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0969" w14:textId="64EB31C9" w:rsidR="0043113D" w:rsidRDefault="0043113D" w:rsidP="0043113D">
      <w:pPr>
        <w:spacing w:before="40"/>
        <w:ind w:left="3309" w:right="3266"/>
        <w:jc w:val="center"/>
        <w:rPr>
          <w:b/>
          <w:sz w:val="24"/>
        </w:rPr>
      </w:pPr>
      <w:r>
        <w:rPr>
          <w:b/>
          <w:sz w:val="24"/>
        </w:rPr>
        <w:t>Course Syllabus</w:t>
      </w:r>
    </w:p>
    <w:p w14:paraId="47A1DB5C" w14:textId="77777777" w:rsidR="0043113D" w:rsidRDefault="0043113D" w:rsidP="0043113D">
      <w:pPr>
        <w:pStyle w:val="Heading1"/>
        <w:spacing w:before="79"/>
        <w:ind w:left="1170" w:right="1300"/>
        <w:jc w:val="center"/>
        <w:rPr>
          <w:b w:val="0"/>
        </w:rPr>
      </w:pPr>
      <w:r>
        <w:t xml:space="preserve">HTS 4814: HTS Seminar “Equity and Community Engagement” </w:t>
      </w:r>
      <w:r>
        <w:rPr>
          <w:b w:val="0"/>
        </w:rPr>
        <w:t xml:space="preserve"> </w:t>
      </w:r>
    </w:p>
    <w:p w14:paraId="27692693" w14:textId="77777777" w:rsidR="0043113D" w:rsidRDefault="0043113D" w:rsidP="0043113D">
      <w:pPr>
        <w:pStyle w:val="Heading1"/>
        <w:spacing w:before="79"/>
        <w:ind w:left="3308" w:right="3266"/>
        <w:jc w:val="center"/>
        <w:rPr>
          <w:b w:val="0"/>
        </w:rPr>
      </w:pPr>
      <w:r>
        <w:rPr>
          <w:b w:val="0"/>
        </w:rPr>
        <w:t>Fall 2021</w:t>
      </w:r>
    </w:p>
    <w:p w14:paraId="07F99A31" w14:textId="77777777" w:rsidR="0043113D" w:rsidRDefault="0043113D" w:rsidP="0043113D">
      <w:pPr>
        <w:pStyle w:val="BodyText"/>
        <w:spacing w:before="4"/>
        <w:ind w:left="0"/>
        <w:rPr>
          <w:b/>
          <w:sz w:val="27"/>
        </w:rPr>
      </w:pPr>
    </w:p>
    <w:p w14:paraId="0D9CF38A" w14:textId="77777777" w:rsidR="0043113D" w:rsidRDefault="0043113D" w:rsidP="0043113D">
      <w:pPr>
        <w:ind w:left="100"/>
        <w:rPr>
          <w:i/>
          <w:sz w:val="24"/>
        </w:rPr>
      </w:pPr>
      <w:r>
        <w:rPr>
          <w:i/>
          <w:sz w:val="24"/>
        </w:rPr>
        <w:t>Instructor: Allen Hyde</w:t>
      </w:r>
      <w:r>
        <w:rPr>
          <w:i/>
          <w:sz w:val="24"/>
        </w:rPr>
        <w:tab/>
      </w:r>
      <w:r>
        <w:rPr>
          <w:i/>
          <w:sz w:val="24"/>
        </w:rPr>
        <w:tab/>
      </w:r>
      <w:r>
        <w:rPr>
          <w:i/>
          <w:sz w:val="24"/>
        </w:rPr>
        <w:tab/>
      </w:r>
      <w:r>
        <w:rPr>
          <w:i/>
          <w:sz w:val="24"/>
        </w:rPr>
        <w:tab/>
      </w:r>
    </w:p>
    <w:p w14:paraId="5937AF47" w14:textId="77777777" w:rsidR="0043113D" w:rsidRDefault="0043113D" w:rsidP="0043113D">
      <w:pPr>
        <w:spacing w:line="276" w:lineRule="auto"/>
        <w:ind w:left="100" w:right="610"/>
        <w:rPr>
          <w:i/>
          <w:sz w:val="24"/>
        </w:rPr>
      </w:pPr>
      <w:r w:rsidRPr="00172DD1">
        <w:rPr>
          <w:i/>
          <w:sz w:val="24"/>
        </w:rPr>
        <w:t>Georgia Institute of Technology</w:t>
      </w:r>
      <w:r>
        <w:rPr>
          <w:i/>
          <w:sz w:val="24"/>
        </w:rPr>
        <w:t xml:space="preserve"> </w:t>
      </w:r>
      <w:r>
        <w:rPr>
          <w:i/>
          <w:sz w:val="24"/>
        </w:rPr>
        <w:tab/>
      </w:r>
      <w:r>
        <w:rPr>
          <w:i/>
          <w:sz w:val="24"/>
        </w:rPr>
        <w:tab/>
      </w:r>
      <w:r>
        <w:rPr>
          <w:i/>
          <w:sz w:val="24"/>
        </w:rPr>
        <w:tab/>
      </w:r>
    </w:p>
    <w:p w14:paraId="484C0ED5" w14:textId="77777777" w:rsidR="0043113D" w:rsidRPr="0060039C" w:rsidRDefault="0043113D" w:rsidP="0043113D">
      <w:pPr>
        <w:spacing w:line="276" w:lineRule="auto"/>
        <w:ind w:left="100" w:right="-20"/>
        <w:rPr>
          <w:i/>
          <w:sz w:val="24"/>
        </w:rPr>
      </w:pPr>
      <w:r>
        <w:rPr>
          <w:i/>
          <w:sz w:val="24"/>
        </w:rPr>
        <w:t>Class Time: M 12:30pm-3:15pm</w:t>
      </w:r>
      <w:r>
        <w:rPr>
          <w:i/>
          <w:sz w:val="24"/>
        </w:rPr>
        <w:tab/>
      </w:r>
      <w:r>
        <w:rPr>
          <w:i/>
          <w:sz w:val="24"/>
        </w:rPr>
        <w:tab/>
      </w:r>
      <w:r>
        <w:rPr>
          <w:i/>
          <w:sz w:val="24"/>
        </w:rPr>
        <w:tab/>
      </w:r>
    </w:p>
    <w:p w14:paraId="28E1EBA1" w14:textId="77777777" w:rsidR="0043113D" w:rsidRDefault="0043113D" w:rsidP="0043113D">
      <w:pPr>
        <w:spacing w:line="276" w:lineRule="auto"/>
        <w:ind w:left="100" w:right="-20"/>
        <w:rPr>
          <w:i/>
          <w:sz w:val="24"/>
        </w:rPr>
      </w:pPr>
      <w:r>
        <w:rPr>
          <w:i/>
          <w:sz w:val="24"/>
        </w:rPr>
        <w:t>Classroom: Old Civil Engineering (OCE) Building, Room 104</w:t>
      </w:r>
      <w:r>
        <w:rPr>
          <w:i/>
          <w:sz w:val="24"/>
        </w:rPr>
        <w:tab/>
      </w:r>
      <w:r>
        <w:rPr>
          <w:i/>
          <w:sz w:val="24"/>
        </w:rPr>
        <w:tab/>
      </w:r>
      <w:r>
        <w:rPr>
          <w:i/>
          <w:sz w:val="24"/>
        </w:rPr>
        <w:tab/>
      </w:r>
    </w:p>
    <w:p w14:paraId="7E1948B1" w14:textId="77777777" w:rsidR="0043113D" w:rsidRDefault="0043113D" w:rsidP="0043113D">
      <w:pPr>
        <w:spacing w:line="276" w:lineRule="auto"/>
        <w:ind w:left="100" w:right="610"/>
        <w:rPr>
          <w:i/>
          <w:sz w:val="24"/>
        </w:rPr>
      </w:pPr>
      <w:r>
        <w:rPr>
          <w:i/>
          <w:sz w:val="24"/>
        </w:rPr>
        <w:t xml:space="preserve">Office: OCE 136 </w:t>
      </w:r>
      <w:r>
        <w:rPr>
          <w:i/>
          <w:sz w:val="24"/>
        </w:rPr>
        <w:tab/>
      </w:r>
    </w:p>
    <w:p w14:paraId="2B0699E6" w14:textId="77777777" w:rsidR="0043113D" w:rsidRDefault="0043113D" w:rsidP="0043113D">
      <w:pPr>
        <w:rPr>
          <w:i/>
          <w:sz w:val="24"/>
        </w:rPr>
      </w:pPr>
      <w:r>
        <w:rPr>
          <w:i/>
          <w:sz w:val="24"/>
        </w:rPr>
        <w:t xml:space="preserve">Office Hours: Tuesdays 2pm-4pm; </w:t>
      </w:r>
    </w:p>
    <w:p w14:paraId="374AE01A" w14:textId="77777777" w:rsidR="0043113D" w:rsidRDefault="0043113D" w:rsidP="0043113D">
      <w:pPr>
        <w:ind w:left="720" w:right="940"/>
        <w:rPr>
          <w:i/>
          <w:sz w:val="24"/>
        </w:rPr>
      </w:pPr>
      <w:r>
        <w:rPr>
          <w:i/>
          <w:sz w:val="24"/>
        </w:rPr>
        <w:t xml:space="preserve">NOTE: </w:t>
      </w:r>
      <w:r w:rsidRPr="00AB098F">
        <w:rPr>
          <w:i/>
          <w:sz w:val="24"/>
        </w:rPr>
        <w:t xml:space="preserve">To meet students' requirements, needs, and comfort levels, meetings and office hours will be offered in-person, virtually, or outdoors. </w:t>
      </w:r>
      <w:r>
        <w:rPr>
          <w:i/>
          <w:sz w:val="24"/>
        </w:rPr>
        <w:t>Appointment may be needed for virtual meetings outside times listed above.</w:t>
      </w:r>
    </w:p>
    <w:p w14:paraId="4E840D3A" w14:textId="77777777" w:rsidR="0043113D" w:rsidRDefault="0043113D" w:rsidP="0043113D">
      <w:pPr>
        <w:spacing w:before="1" w:line="276" w:lineRule="auto"/>
        <w:ind w:left="100" w:right="40"/>
        <w:rPr>
          <w:i/>
          <w:sz w:val="24"/>
        </w:rPr>
      </w:pPr>
      <w:r>
        <w:rPr>
          <w:i/>
          <w:sz w:val="24"/>
        </w:rPr>
        <w:t>Em</w:t>
      </w:r>
      <w:r w:rsidRPr="00EA2260">
        <w:rPr>
          <w:i/>
          <w:sz w:val="24"/>
        </w:rPr>
        <w:t>ail: allen.hyde@hsoc.gatech.edu</w:t>
      </w:r>
    </w:p>
    <w:p w14:paraId="3AFC445C" w14:textId="77777777" w:rsidR="0043113D" w:rsidRDefault="0043113D" w:rsidP="0043113D">
      <w:pPr>
        <w:pStyle w:val="BodyText"/>
        <w:tabs>
          <w:tab w:val="left" w:pos="2256"/>
        </w:tabs>
        <w:spacing w:before="10"/>
        <w:ind w:left="0"/>
        <w:rPr>
          <w:i/>
          <w:sz w:val="27"/>
        </w:rPr>
      </w:pPr>
      <w:r>
        <w:rPr>
          <w:i/>
          <w:sz w:val="27"/>
        </w:rPr>
        <w:tab/>
      </w:r>
    </w:p>
    <w:p w14:paraId="7AD7528A" w14:textId="7CAC6055" w:rsidR="0043113D" w:rsidRDefault="0043113D" w:rsidP="0043113D">
      <w:pPr>
        <w:pStyle w:val="BodyText"/>
        <w:spacing w:before="0" w:line="276" w:lineRule="auto"/>
        <w:ind w:left="101" w:right="40"/>
        <w:contextualSpacing/>
      </w:pPr>
      <w:r>
        <w:rPr>
          <w:b/>
        </w:rPr>
        <w:t xml:space="preserve">Course Description: </w:t>
      </w:r>
      <w:r w:rsidRPr="00AB098F">
        <w:t xml:space="preserve">Inequalities between and within communities across the United States have become glaringly obvious in the last several years due to intersecting disasters like poverty, pollution, climate change, and COVID-19. In this course, students will use historical and sociological approaches to explore community assets, vulnerabilities, and inequalities related to these intersecting disasters, as well as learn and apply respectful and appropriate ways to engage with communities during these disastrous times. Course projects will be group community engagement activities with local partners on issues to support thriving and resilient communities and residents, as well group reports and presentations based on these activities. Potential partners and communities include: The Office of Sustainability of the City of Savannah and The Harambee House for environmental justice on the west side of Savannah, and UPPER90 </w:t>
      </w:r>
      <w:bookmarkStart w:id="0" w:name="_GoBack"/>
      <w:bookmarkEnd w:id="0"/>
      <w:r w:rsidRPr="00AB098F">
        <w:t xml:space="preserve">for refugee youth and mobility in Clarkston, GA. </w:t>
      </w:r>
      <w:r w:rsidRPr="00406DBE">
        <w:rPr>
          <w:i/>
        </w:rPr>
        <w:t>A note on community engagement during COVID: you will not be required to do any in person engagement, especially when it is potentially risky for your health and the health of those in marginalized communities</w:t>
      </w:r>
      <w:r>
        <w:rPr>
          <w:i/>
        </w:rPr>
        <w:t>, but there may be opportunities to meet outside in Clarkston</w:t>
      </w:r>
      <w:r w:rsidRPr="00406DBE">
        <w:rPr>
          <w:i/>
        </w:rPr>
        <w:t>. We will do our best with the situation that we have, though.</w:t>
      </w:r>
    </w:p>
    <w:p w14:paraId="31865F29" w14:textId="77777777" w:rsidR="0043113D" w:rsidRDefault="0043113D" w:rsidP="0043113D">
      <w:pPr>
        <w:pStyle w:val="BodyText"/>
        <w:spacing w:before="0" w:line="276" w:lineRule="auto"/>
        <w:ind w:left="101" w:right="40"/>
        <w:contextualSpacing/>
        <w:rPr>
          <w:b/>
        </w:rPr>
      </w:pPr>
    </w:p>
    <w:p w14:paraId="0AFD7872" w14:textId="77777777" w:rsidR="0043113D" w:rsidRPr="00AB098F" w:rsidRDefault="0043113D" w:rsidP="0043113D">
      <w:pPr>
        <w:pStyle w:val="BodyText"/>
        <w:spacing w:before="0" w:line="276" w:lineRule="auto"/>
        <w:ind w:left="101" w:right="40"/>
        <w:contextualSpacing/>
        <w:rPr>
          <w:b/>
          <w:u w:val="single"/>
        </w:rPr>
      </w:pPr>
      <w:r w:rsidRPr="00AB098F">
        <w:rPr>
          <w:b/>
          <w:u w:val="single"/>
        </w:rPr>
        <w:t>This course counts towards one of the required HTS Seminars for HTS majors.</w:t>
      </w:r>
    </w:p>
    <w:p w14:paraId="39026B02" w14:textId="77777777" w:rsidR="0043113D" w:rsidRDefault="0043113D" w:rsidP="0043113D">
      <w:pPr>
        <w:pStyle w:val="Heading1"/>
        <w:spacing w:before="199"/>
        <w:ind w:left="101"/>
        <w:contextualSpacing/>
        <w:rPr>
          <w:b w:val="0"/>
        </w:rPr>
      </w:pPr>
      <w:r>
        <w:t>Course Prerequisites:</w:t>
      </w:r>
      <w:r>
        <w:rPr>
          <w:spacing w:val="57"/>
        </w:rPr>
        <w:t xml:space="preserve"> </w:t>
      </w:r>
      <w:r>
        <w:rPr>
          <w:b w:val="0"/>
        </w:rPr>
        <w:t>None</w:t>
      </w:r>
    </w:p>
    <w:p w14:paraId="2CCFEB0B" w14:textId="77777777" w:rsidR="0043113D" w:rsidRDefault="0043113D" w:rsidP="0043113D">
      <w:pPr>
        <w:pStyle w:val="BodyText"/>
        <w:tabs>
          <w:tab w:val="left" w:pos="7852"/>
        </w:tabs>
        <w:spacing w:before="0" w:line="276" w:lineRule="auto"/>
        <w:ind w:left="101" w:right="104"/>
        <w:contextualSpacing/>
        <w:rPr>
          <w:b/>
        </w:rPr>
      </w:pPr>
    </w:p>
    <w:p w14:paraId="3F78CB21" w14:textId="77777777" w:rsidR="0043113D" w:rsidRDefault="0043113D" w:rsidP="0043113D">
      <w:pPr>
        <w:pStyle w:val="BodyText"/>
        <w:tabs>
          <w:tab w:val="left" w:pos="7852"/>
        </w:tabs>
        <w:spacing w:before="0" w:line="276" w:lineRule="auto"/>
        <w:ind w:left="101" w:right="40"/>
        <w:contextualSpacing/>
      </w:pPr>
      <w:r>
        <w:rPr>
          <w:b/>
        </w:rPr>
        <w:t>Course Format</w:t>
      </w:r>
      <w:r>
        <w:t>: In-person</w:t>
      </w:r>
    </w:p>
    <w:p w14:paraId="18158B6E" w14:textId="77777777" w:rsidR="0043113D" w:rsidRDefault="0043113D" w:rsidP="0043113D">
      <w:pPr>
        <w:pStyle w:val="BodyText"/>
        <w:tabs>
          <w:tab w:val="left" w:pos="7852"/>
        </w:tabs>
        <w:spacing w:before="0" w:line="276" w:lineRule="auto"/>
        <w:ind w:left="101" w:right="104"/>
        <w:contextualSpacing/>
      </w:pPr>
    </w:p>
    <w:p w14:paraId="0D92B7A8" w14:textId="77777777" w:rsidR="0043113D" w:rsidRDefault="0043113D" w:rsidP="0043113D">
      <w:pPr>
        <w:pStyle w:val="Heading1"/>
        <w:spacing w:before="0"/>
      </w:pPr>
      <w:r>
        <w:t>Course Objectives:</w:t>
      </w:r>
    </w:p>
    <w:p w14:paraId="509C6074" w14:textId="77777777" w:rsidR="0043113D" w:rsidRDefault="0043113D" w:rsidP="0043113D">
      <w:pPr>
        <w:pStyle w:val="ListParagraph"/>
        <w:numPr>
          <w:ilvl w:val="0"/>
          <w:numId w:val="11"/>
        </w:numPr>
        <w:tabs>
          <w:tab w:val="left" w:pos="820"/>
          <w:tab w:val="left" w:pos="821"/>
        </w:tabs>
        <w:spacing w:before="0" w:line="273" w:lineRule="auto"/>
        <w:ind w:right="40"/>
        <w:rPr>
          <w:sz w:val="24"/>
        </w:rPr>
      </w:pPr>
      <w:r>
        <w:rPr>
          <w:sz w:val="24"/>
        </w:rPr>
        <w:t>To understand basic perspectives on social stratification in sociology, economics,</w:t>
      </w:r>
      <w:r>
        <w:rPr>
          <w:spacing w:val="-10"/>
          <w:sz w:val="24"/>
        </w:rPr>
        <w:t xml:space="preserve"> </w:t>
      </w:r>
      <w:r>
        <w:rPr>
          <w:sz w:val="24"/>
        </w:rPr>
        <w:t>and political science, as well as critically analyze</w:t>
      </w:r>
      <w:r>
        <w:rPr>
          <w:spacing w:val="-11"/>
          <w:sz w:val="24"/>
        </w:rPr>
        <w:t xml:space="preserve"> </w:t>
      </w:r>
      <w:r>
        <w:rPr>
          <w:sz w:val="24"/>
        </w:rPr>
        <w:t>them.</w:t>
      </w:r>
    </w:p>
    <w:p w14:paraId="1A2D135E" w14:textId="77777777" w:rsidR="0043113D" w:rsidRDefault="0043113D" w:rsidP="0043113D">
      <w:pPr>
        <w:pStyle w:val="ListParagraph"/>
        <w:numPr>
          <w:ilvl w:val="0"/>
          <w:numId w:val="11"/>
        </w:numPr>
        <w:tabs>
          <w:tab w:val="left" w:pos="820"/>
          <w:tab w:val="left" w:pos="821"/>
        </w:tabs>
        <w:spacing w:before="3"/>
        <w:ind w:right="40"/>
        <w:rPr>
          <w:sz w:val="24"/>
        </w:rPr>
      </w:pPr>
      <w:r>
        <w:rPr>
          <w:sz w:val="24"/>
        </w:rPr>
        <w:t>To understand the class structure of US society and compare it to that of other</w:t>
      </w:r>
      <w:r>
        <w:rPr>
          <w:spacing w:val="-12"/>
          <w:sz w:val="24"/>
        </w:rPr>
        <w:t xml:space="preserve"> </w:t>
      </w:r>
      <w:r>
        <w:rPr>
          <w:sz w:val="24"/>
        </w:rPr>
        <w:t>nations.</w:t>
      </w:r>
    </w:p>
    <w:p w14:paraId="4E4CACBA" w14:textId="77777777" w:rsidR="0043113D" w:rsidRDefault="0043113D" w:rsidP="0043113D">
      <w:pPr>
        <w:pStyle w:val="ListParagraph"/>
        <w:numPr>
          <w:ilvl w:val="0"/>
          <w:numId w:val="11"/>
        </w:numPr>
        <w:tabs>
          <w:tab w:val="left" w:pos="820"/>
          <w:tab w:val="left" w:pos="821"/>
        </w:tabs>
        <w:spacing w:before="39"/>
        <w:ind w:right="40"/>
        <w:rPr>
          <w:sz w:val="24"/>
        </w:rPr>
      </w:pPr>
      <w:r>
        <w:rPr>
          <w:sz w:val="24"/>
        </w:rPr>
        <w:t>To better understand the intersections of class, race, and</w:t>
      </w:r>
      <w:r>
        <w:rPr>
          <w:spacing w:val="-13"/>
          <w:sz w:val="24"/>
        </w:rPr>
        <w:t xml:space="preserve"> </w:t>
      </w:r>
      <w:r>
        <w:rPr>
          <w:sz w:val="24"/>
        </w:rPr>
        <w:t>gender</w:t>
      </w:r>
    </w:p>
    <w:p w14:paraId="6E8B4285" w14:textId="77777777" w:rsidR="0043113D" w:rsidRDefault="0043113D" w:rsidP="0043113D">
      <w:pPr>
        <w:pStyle w:val="ListParagraph"/>
        <w:numPr>
          <w:ilvl w:val="0"/>
          <w:numId w:val="11"/>
        </w:numPr>
        <w:tabs>
          <w:tab w:val="left" w:pos="820"/>
          <w:tab w:val="left" w:pos="821"/>
        </w:tabs>
        <w:spacing w:before="41" w:line="273" w:lineRule="auto"/>
        <w:ind w:right="40"/>
        <w:rPr>
          <w:sz w:val="24"/>
        </w:rPr>
      </w:pPr>
      <w:r>
        <w:rPr>
          <w:sz w:val="24"/>
        </w:rPr>
        <w:lastRenderedPageBreak/>
        <w:t>To see how social class and mobility potentially affects one’s own life, as well as</w:t>
      </w:r>
      <w:r>
        <w:rPr>
          <w:spacing w:val="-14"/>
          <w:sz w:val="24"/>
        </w:rPr>
        <w:t xml:space="preserve"> </w:t>
      </w:r>
      <w:r>
        <w:rPr>
          <w:sz w:val="24"/>
        </w:rPr>
        <w:t>the lives of those around</w:t>
      </w:r>
      <w:r>
        <w:rPr>
          <w:spacing w:val="-3"/>
          <w:sz w:val="24"/>
        </w:rPr>
        <w:t xml:space="preserve"> </w:t>
      </w:r>
      <w:r>
        <w:rPr>
          <w:sz w:val="24"/>
        </w:rPr>
        <w:t>you.</w:t>
      </w:r>
    </w:p>
    <w:p w14:paraId="6F83D82F" w14:textId="77777777" w:rsidR="0043113D" w:rsidRDefault="0043113D" w:rsidP="0043113D">
      <w:pPr>
        <w:pStyle w:val="ListParagraph"/>
        <w:numPr>
          <w:ilvl w:val="0"/>
          <w:numId w:val="11"/>
        </w:numPr>
        <w:tabs>
          <w:tab w:val="left" w:pos="820"/>
          <w:tab w:val="left" w:pos="821"/>
        </w:tabs>
        <w:spacing w:before="2" w:line="273" w:lineRule="auto"/>
        <w:ind w:right="40"/>
        <w:rPr>
          <w:sz w:val="24"/>
        </w:rPr>
      </w:pPr>
      <w:r>
        <w:rPr>
          <w:sz w:val="24"/>
        </w:rPr>
        <w:t>To develop a variety of writing skills, from grammatical to descriptive to analytical,</w:t>
      </w:r>
      <w:r>
        <w:rPr>
          <w:spacing w:val="-19"/>
          <w:sz w:val="24"/>
        </w:rPr>
        <w:t xml:space="preserve"> </w:t>
      </w:r>
      <w:r>
        <w:rPr>
          <w:sz w:val="24"/>
        </w:rPr>
        <w:t>that can be used in future classes and potentially in future</w:t>
      </w:r>
      <w:r>
        <w:rPr>
          <w:spacing w:val="-8"/>
          <w:sz w:val="24"/>
        </w:rPr>
        <w:t xml:space="preserve"> </w:t>
      </w:r>
      <w:r>
        <w:rPr>
          <w:sz w:val="24"/>
        </w:rPr>
        <w:t>jobs</w:t>
      </w:r>
    </w:p>
    <w:p w14:paraId="30096442" w14:textId="77777777" w:rsidR="0043113D" w:rsidRDefault="0043113D" w:rsidP="0043113D">
      <w:pPr>
        <w:pStyle w:val="ListParagraph"/>
        <w:tabs>
          <w:tab w:val="left" w:pos="820"/>
          <w:tab w:val="left" w:pos="821"/>
        </w:tabs>
        <w:spacing w:before="2" w:line="273" w:lineRule="auto"/>
        <w:ind w:right="40" w:firstLine="0"/>
        <w:rPr>
          <w:sz w:val="24"/>
        </w:rPr>
      </w:pPr>
    </w:p>
    <w:p w14:paraId="73580214" w14:textId="77777777" w:rsidR="0043113D" w:rsidRPr="003D0EAC" w:rsidRDefault="0043113D" w:rsidP="0043113D">
      <w:pPr>
        <w:pStyle w:val="Heading1"/>
        <w:spacing w:before="0"/>
        <w:ind w:right="40"/>
      </w:pPr>
      <w:r w:rsidRPr="003D0EAC">
        <w:t>Required Readings:</w:t>
      </w:r>
    </w:p>
    <w:p w14:paraId="1254ABC2" w14:textId="77777777" w:rsidR="0043113D" w:rsidRPr="00977F89" w:rsidRDefault="0043113D" w:rsidP="0043113D">
      <w:pPr>
        <w:pStyle w:val="BodyText"/>
        <w:spacing w:before="163"/>
        <w:ind w:left="120"/>
      </w:pPr>
      <w:r>
        <w:t>No course textbook! Other readings will be required; however, they will be posted to Canvas as PDFs or hyperlinks to web readings.</w:t>
      </w:r>
    </w:p>
    <w:p w14:paraId="554DF9EE" w14:textId="77777777" w:rsidR="0043113D" w:rsidRDefault="0043113D" w:rsidP="0043113D">
      <w:pPr>
        <w:pStyle w:val="BodyText"/>
        <w:spacing w:before="0"/>
        <w:ind w:left="120" w:right="708"/>
        <w:rPr>
          <w:b/>
        </w:rPr>
      </w:pPr>
    </w:p>
    <w:p w14:paraId="2B7A121A" w14:textId="77777777" w:rsidR="0043113D" w:rsidRPr="00172DD1" w:rsidRDefault="0043113D" w:rsidP="0043113D">
      <w:pPr>
        <w:pStyle w:val="BodyText"/>
        <w:spacing w:before="0" w:line="276" w:lineRule="auto"/>
        <w:ind w:left="115" w:right="706"/>
        <w:contextualSpacing/>
        <w:rPr>
          <w:b/>
        </w:rPr>
      </w:pPr>
      <w:r w:rsidRPr="00172DD1">
        <w:rPr>
          <w:b/>
        </w:rPr>
        <w:t>Course Learning Outcomes:</w:t>
      </w:r>
    </w:p>
    <w:p w14:paraId="051545D7" w14:textId="77777777" w:rsidR="0043113D" w:rsidRPr="00172DD1" w:rsidRDefault="0043113D" w:rsidP="0043113D">
      <w:pPr>
        <w:pStyle w:val="BodyText"/>
        <w:spacing w:before="0" w:line="276" w:lineRule="auto"/>
        <w:ind w:left="115" w:right="706"/>
        <w:contextualSpacing/>
      </w:pPr>
      <w:r w:rsidRPr="00172DD1">
        <w:t xml:space="preserve">• Students will describe major concepts </w:t>
      </w:r>
      <w:r>
        <w:t xml:space="preserve">and best practices </w:t>
      </w:r>
      <w:r w:rsidRPr="00172DD1">
        <w:t xml:space="preserve">in the discipline of sociology and </w:t>
      </w:r>
      <w:r>
        <w:t>other social sciences and humanities related to community engagement and equity</w:t>
      </w:r>
      <w:r w:rsidRPr="00172DD1">
        <w:t>.</w:t>
      </w:r>
    </w:p>
    <w:p w14:paraId="1C250D25" w14:textId="77777777" w:rsidR="0043113D" w:rsidRPr="00172DD1" w:rsidRDefault="0043113D" w:rsidP="0043113D">
      <w:pPr>
        <w:pStyle w:val="BodyText"/>
        <w:spacing w:before="0" w:line="276" w:lineRule="auto"/>
        <w:ind w:left="115" w:right="706"/>
        <w:contextualSpacing/>
      </w:pPr>
      <w:r w:rsidRPr="00172DD1">
        <w:t xml:space="preserve">• Students will </w:t>
      </w:r>
      <w:r>
        <w:t>apply their knowledge working with 1 to 2 community engaged projects in either Clarkston or Savannah, GA</w:t>
      </w:r>
      <w:r w:rsidRPr="00172DD1">
        <w:t>.</w:t>
      </w:r>
    </w:p>
    <w:p w14:paraId="5475F538" w14:textId="77777777" w:rsidR="0043113D" w:rsidRDefault="0043113D" w:rsidP="0043113D">
      <w:pPr>
        <w:pStyle w:val="BodyText"/>
        <w:spacing w:before="0" w:line="276" w:lineRule="auto"/>
        <w:ind w:left="115" w:right="706"/>
        <w:contextualSpacing/>
      </w:pPr>
      <w:r w:rsidRPr="00172DD1">
        <w:t xml:space="preserve">• </w:t>
      </w:r>
      <w:r>
        <w:t>Students will deliver their group project based on the needs of the community that they work with.</w:t>
      </w:r>
    </w:p>
    <w:p w14:paraId="4C4D48B3" w14:textId="77777777" w:rsidR="0043113D" w:rsidRDefault="0043113D" w:rsidP="0043113D">
      <w:pPr>
        <w:pStyle w:val="BodyText"/>
        <w:spacing w:before="0" w:line="276" w:lineRule="auto"/>
        <w:ind w:left="115" w:right="706"/>
        <w:contextualSpacing/>
      </w:pPr>
    </w:p>
    <w:p w14:paraId="4BEACF52" w14:textId="77777777" w:rsidR="0043113D" w:rsidRPr="003C13B7" w:rsidRDefault="0043113D" w:rsidP="0043113D">
      <w:pPr>
        <w:pStyle w:val="BodyText"/>
        <w:spacing w:line="276" w:lineRule="auto"/>
        <w:ind w:left="115" w:right="706"/>
        <w:contextualSpacing/>
        <w:rPr>
          <w:b/>
        </w:rPr>
      </w:pPr>
      <w:r w:rsidRPr="003C13B7">
        <w:rPr>
          <w:b/>
        </w:rPr>
        <w:t>Recordings of Class Sessions and Required Permissions:</w:t>
      </w:r>
    </w:p>
    <w:p w14:paraId="0A2063E5" w14:textId="77777777" w:rsidR="0043113D" w:rsidRDefault="0043113D" w:rsidP="0043113D">
      <w:pPr>
        <w:pStyle w:val="BodyText"/>
        <w:spacing w:line="276" w:lineRule="auto"/>
        <w:ind w:left="115" w:right="706"/>
        <w:contextualSpacing/>
      </w:pPr>
      <w:r>
        <w:t>Classes may not be recorded by students without the express consent of the instructor unless it is pursuant to an accommodation granted by the Office of Disability services. Class recordings, lectures, presentations, and other materials posted on Canvas are for the sole purpose of educating the students currently enrolled in the course.</w:t>
      </w:r>
    </w:p>
    <w:p w14:paraId="17A4F946" w14:textId="77777777" w:rsidR="0043113D" w:rsidRDefault="0043113D" w:rsidP="0043113D">
      <w:pPr>
        <w:pStyle w:val="BodyText"/>
        <w:spacing w:line="276" w:lineRule="auto"/>
        <w:ind w:left="115" w:right="706"/>
        <w:contextualSpacing/>
      </w:pPr>
    </w:p>
    <w:p w14:paraId="2EFBA4EF" w14:textId="77777777" w:rsidR="0043113D" w:rsidRDefault="0043113D" w:rsidP="0043113D">
      <w:pPr>
        <w:pStyle w:val="BodyText"/>
        <w:spacing w:line="276" w:lineRule="auto"/>
        <w:ind w:left="115" w:right="706"/>
        <w:contextualSpacing/>
      </w:pPr>
      <w:r>
        <w:t xml:space="preserve">Students may not record or share the materials or recordings, including screen capturing or automated bots, unless the instructor gives permission. Digitally proctored exams may require students to engage the video camera, but those recordings will not be shared with or disclosed to others without consent unless legally permitted.   </w:t>
      </w:r>
    </w:p>
    <w:p w14:paraId="06F328A3" w14:textId="77777777" w:rsidR="0043113D" w:rsidRDefault="0043113D" w:rsidP="0043113D">
      <w:pPr>
        <w:pStyle w:val="BodyText"/>
        <w:spacing w:line="276" w:lineRule="auto"/>
        <w:ind w:left="115" w:right="706"/>
        <w:contextualSpacing/>
      </w:pPr>
    </w:p>
    <w:p w14:paraId="396AB774" w14:textId="77777777" w:rsidR="0043113D" w:rsidRDefault="0043113D" w:rsidP="0043113D">
      <w:pPr>
        <w:pStyle w:val="BodyText"/>
        <w:spacing w:line="276" w:lineRule="auto"/>
        <w:ind w:left="115" w:right="706"/>
        <w:contextualSpacing/>
      </w:pPr>
      <w:r>
        <w:t>For classes where participation is voluntary, students who participate with their camera engaged or utilize a profile image are agreeing to have their video or image recorded.</w:t>
      </w:r>
    </w:p>
    <w:p w14:paraId="4E0CA67F" w14:textId="77777777" w:rsidR="0043113D" w:rsidRDefault="0043113D" w:rsidP="0043113D">
      <w:pPr>
        <w:pStyle w:val="BodyText"/>
        <w:spacing w:before="0" w:line="276" w:lineRule="auto"/>
        <w:ind w:left="115" w:right="706"/>
        <w:contextualSpacing/>
      </w:pPr>
      <w:r>
        <w:t>For classes requiring class participation, if students are identifiable by their names, facial images, voices, and/ or comments, written consent must be obtained before sharing the recording with persons outside of currently enrolled students in the class.  </w:t>
      </w:r>
    </w:p>
    <w:p w14:paraId="565C294E" w14:textId="77777777" w:rsidR="0043113D" w:rsidRDefault="0043113D" w:rsidP="0043113D">
      <w:pPr>
        <w:pStyle w:val="Heading1"/>
        <w:spacing w:before="168"/>
        <w:ind w:left="120"/>
        <w:contextualSpacing/>
      </w:pPr>
      <w:r>
        <w:t>Grades and Assignments (Points used to calculate final grade)</w:t>
      </w:r>
    </w:p>
    <w:p w14:paraId="28A98701" w14:textId="77777777" w:rsidR="0043113D" w:rsidRDefault="0043113D" w:rsidP="0043113D">
      <w:pPr>
        <w:pStyle w:val="BodyText"/>
        <w:spacing w:before="198" w:line="276" w:lineRule="auto"/>
        <w:ind w:left="720" w:right="95"/>
        <w:contextualSpacing/>
      </w:pPr>
      <w:r>
        <w:rPr>
          <w:b/>
        </w:rPr>
        <w:t xml:space="preserve">Class Participation </w:t>
      </w:r>
      <w:r>
        <w:t>(100pts): Students are expected to be in class whenever possible and participate in discussion of the readings and assignments. Discussing the readings and your work will help to improve your writing, your grades for the assignments, and most importantly your learning.</w:t>
      </w:r>
    </w:p>
    <w:p w14:paraId="0AACF9E6" w14:textId="77777777" w:rsidR="0043113D" w:rsidRDefault="0043113D" w:rsidP="0043113D">
      <w:pPr>
        <w:pStyle w:val="BodyText"/>
        <w:spacing w:before="163" w:line="276" w:lineRule="auto"/>
        <w:ind w:left="720" w:right="101"/>
        <w:rPr>
          <w:b/>
        </w:rPr>
      </w:pPr>
    </w:p>
    <w:p w14:paraId="28FB9970" w14:textId="77777777" w:rsidR="0043113D" w:rsidRDefault="0043113D" w:rsidP="0043113D">
      <w:pPr>
        <w:pStyle w:val="BodyText"/>
        <w:spacing w:before="163" w:line="276" w:lineRule="auto"/>
        <w:ind w:left="720" w:right="101"/>
      </w:pPr>
      <w:r>
        <w:rPr>
          <w:b/>
        </w:rPr>
        <w:lastRenderedPageBreak/>
        <w:t xml:space="preserve">Reading Key Points and Discussion Questions </w:t>
      </w:r>
      <w:r>
        <w:t xml:space="preserve">(180 pts total): Each week, students have the opportunity to post </w:t>
      </w:r>
      <w:r>
        <w:rPr>
          <w:u w:val="single"/>
        </w:rPr>
        <w:t xml:space="preserve">two key points and two discussion questions on the Canvas discussion board by Tuesday at 11pm </w:t>
      </w:r>
      <w:r>
        <w:t xml:space="preserve">related to the readings that could be potentially discussed in class. Each student should </w:t>
      </w:r>
      <w:r w:rsidRPr="00F829FA">
        <w:rPr>
          <w:u w:val="single"/>
        </w:rPr>
        <w:t xml:space="preserve">post </w:t>
      </w:r>
      <w:r>
        <w:rPr>
          <w:u w:val="single"/>
        </w:rPr>
        <w:t>6</w:t>
      </w:r>
      <w:r w:rsidRPr="00F829FA">
        <w:rPr>
          <w:u w:val="single"/>
        </w:rPr>
        <w:t xml:space="preserve"> weeks (</w:t>
      </w:r>
      <w:r>
        <w:rPr>
          <w:u w:val="single"/>
        </w:rPr>
        <w:t>12</w:t>
      </w:r>
      <w:r w:rsidRPr="00F829FA">
        <w:rPr>
          <w:u w:val="single"/>
        </w:rPr>
        <w:t xml:space="preserve"> </w:t>
      </w:r>
      <w:r>
        <w:rPr>
          <w:u w:val="single"/>
        </w:rPr>
        <w:t xml:space="preserve">key points and </w:t>
      </w:r>
      <w:r w:rsidRPr="00F829FA">
        <w:rPr>
          <w:u w:val="single"/>
        </w:rPr>
        <w:t xml:space="preserve">questions in </w:t>
      </w:r>
      <w:r>
        <w:rPr>
          <w:u w:val="single"/>
        </w:rPr>
        <w:t>6</w:t>
      </w:r>
      <w:r w:rsidRPr="00F829FA">
        <w:rPr>
          <w:u w:val="single"/>
        </w:rPr>
        <w:t xml:space="preserve"> separate postings) throughout the semester</w:t>
      </w:r>
      <w:r>
        <w:t xml:space="preserve">. These questions should involve critical thinking skills thus critical questions of the authors’ arguments are allowed. In addition to the actual question, you should provide a brief discussion of the background to your question. Weekly questions will receive a 30 for excellent questions, a 15 average questions, and a zero (0) for extremely poor questions or no questions at all. </w:t>
      </w:r>
      <w:r w:rsidRPr="000B6583">
        <w:rPr>
          <w:i/>
          <w:u w:val="single"/>
        </w:rPr>
        <w:t xml:space="preserve">Late </w:t>
      </w:r>
      <w:r>
        <w:rPr>
          <w:i/>
          <w:u w:val="single"/>
        </w:rPr>
        <w:t xml:space="preserve">discussion </w:t>
      </w:r>
      <w:r w:rsidRPr="000B6583">
        <w:rPr>
          <w:i/>
          <w:u w:val="single"/>
        </w:rPr>
        <w:t>questions will not be accepted.</w:t>
      </w:r>
      <w:r>
        <w:t xml:space="preserve"> For example, a good question would be: “In the Some Principles of Stratification by Davis and Moore, the authors outline several logical premises that ultimately lead one to believe that inequality is functional, necessary, and inevitable. In what ways is their logic flawed? Are rewards always distributed by their ‘functional importance’?” An example of a poor question would be “What is the bourgeoisie according to Marx?” (Note: You are welcome to ask clarifying questions during class or by email. They just will not work for the weekly questions portion of your grade.) If students are not reading, I reserve the right to change this portion of the grade to random pop quizzes on the readings.</w:t>
      </w:r>
    </w:p>
    <w:p w14:paraId="573A2FF5" w14:textId="4DF52483" w:rsidR="0043113D" w:rsidRDefault="0043113D" w:rsidP="0043113D">
      <w:pPr>
        <w:pStyle w:val="BodyText"/>
        <w:spacing w:before="163" w:line="273" w:lineRule="auto"/>
        <w:ind w:left="720" w:right="175"/>
      </w:pPr>
      <w:r>
        <w:rPr>
          <w:b/>
        </w:rPr>
        <w:t xml:space="preserve">Community Engaged Group Project: A Multi-Stage Assignment </w:t>
      </w:r>
      <w:r>
        <w:t>(500pts total): This multi-stage assignment will require you to think about the equity and community engagement in a variety of ways throughout the semester. The intention is for you to first elaborate your views on the importance of community engagement in your major or possible future career early in the semester (100pts, 2-3 pages, Due 9/1</w:t>
      </w:r>
      <w:r w:rsidR="002D3430">
        <w:t>6</w:t>
      </w:r>
      <w:r>
        <w:t xml:space="preserve"> by 11pm). Second, you will do a group project to create a community profile of one of the communities of focus in Clarkston or Savannah (150pts, 7-10 pages, </w:t>
      </w:r>
      <w:r w:rsidRPr="00BC5E18">
        <w:t xml:space="preserve">Due </w:t>
      </w:r>
      <w:r>
        <w:t>10/2</w:t>
      </w:r>
      <w:r w:rsidR="002660B8">
        <w:t>1</w:t>
      </w:r>
      <w:r w:rsidRPr="00BC5E18">
        <w:t xml:space="preserve"> by 11pm</w:t>
      </w:r>
      <w:r>
        <w:t>). Third, you will complete a group project based on the needs identified by community partners (thus the nature of this project may vary), which will be provided to the partner in the form of a report (150pts, Due 11/23 by 11pm).  Finally, you will present your community engaged project on the final day of class (100 points), which is December 6</w:t>
      </w:r>
      <w:r w:rsidRPr="00081AD0">
        <w:rPr>
          <w:vertAlign w:val="superscript"/>
        </w:rPr>
        <w:t>th</w:t>
      </w:r>
      <w:r>
        <w:t>. More information on this multi-stage assignment will be provided as the semester</w:t>
      </w:r>
      <w:r>
        <w:rPr>
          <w:spacing w:val="-10"/>
        </w:rPr>
        <w:t xml:space="preserve"> </w:t>
      </w:r>
      <w:r>
        <w:t>progresses.</w:t>
      </w:r>
    </w:p>
    <w:p w14:paraId="6E4EB4C6" w14:textId="4C365AA6" w:rsidR="0043113D" w:rsidRDefault="0043113D" w:rsidP="0043113D">
      <w:pPr>
        <w:pStyle w:val="BodyText"/>
        <w:spacing w:before="163" w:line="273" w:lineRule="auto"/>
        <w:ind w:left="720" w:right="175"/>
      </w:pPr>
      <w:r w:rsidRPr="002D6D8D">
        <w:rPr>
          <w:b/>
        </w:rPr>
        <w:t>IRB Training Completion</w:t>
      </w:r>
      <w:r>
        <w:t xml:space="preserve"> (70 points): Because we may be doing student and community engaged research, you will need to complete the Group 2 Social / Behavioral Research Investigators and Key Personnel Basic IRB CITI training course in order to understand the ethics associated with doing research, particularly in relation to human subjects. This guided process should take around 2 hours to complete and should be finished by October 2</w:t>
      </w:r>
      <w:r w:rsidR="00D7202A">
        <w:t>0</w:t>
      </w:r>
      <w:r w:rsidRPr="00485246">
        <w:rPr>
          <w:vertAlign w:val="superscript"/>
        </w:rPr>
        <w:t>th</w:t>
      </w:r>
      <w:r>
        <w:t xml:space="preserve"> by 11pm at the latest (preferably earlier). Please save a PDF version of the confirmation page and upload to Canvas for credit. If you have already completed IRB CITI training, please upload that confirmation page to Canvas, as well.) Go to the website and click on Log </w:t>
      </w:r>
      <w:r w:rsidR="008853BE">
        <w:t>in</w:t>
      </w:r>
      <w:r>
        <w:t xml:space="preserve"> Through My Institution (Georgia Institute of Technology):</w:t>
      </w:r>
    </w:p>
    <w:p w14:paraId="5C7A09E9" w14:textId="77777777" w:rsidR="0043113D" w:rsidRDefault="0043113D" w:rsidP="0043113D">
      <w:pPr>
        <w:pStyle w:val="BodyText"/>
        <w:spacing w:before="163" w:line="273" w:lineRule="auto"/>
        <w:ind w:left="720" w:right="175"/>
      </w:pPr>
      <w:r>
        <w:lastRenderedPageBreak/>
        <w:t xml:space="preserve">https://www.citiprogram.org/index.cfm?pageID=14&amp;languagePreference=English&amp;region=1 </w:t>
      </w:r>
    </w:p>
    <w:p w14:paraId="021DFCA6" w14:textId="59F1C0AC" w:rsidR="0043113D" w:rsidRDefault="0043113D" w:rsidP="0043113D">
      <w:pPr>
        <w:pStyle w:val="BodyText"/>
        <w:spacing w:before="163" w:line="273" w:lineRule="auto"/>
        <w:ind w:left="720" w:right="175"/>
      </w:pPr>
      <w:r>
        <w:t>Once you log in, click add a new course, choose the option for Human Subjects, choose the option for the basic course (No, I have not completed basic course), and then click on Group 2 Social/Behavioral). You do not need to do the Clinical Trials or Health options.</w:t>
      </w:r>
      <w:r w:rsidR="00430BD8">
        <w:t xml:space="preserve"> </w:t>
      </w:r>
      <w:r>
        <w:t>More information about how to complete IRB training can be found here:</w:t>
      </w:r>
    </w:p>
    <w:p w14:paraId="53721B6F" w14:textId="77777777" w:rsidR="0043113D" w:rsidRDefault="0043113D" w:rsidP="0043113D">
      <w:pPr>
        <w:pStyle w:val="BodyText"/>
        <w:spacing w:before="163" w:line="273" w:lineRule="auto"/>
        <w:ind w:left="720" w:right="175"/>
      </w:pPr>
      <w:r>
        <w:t>http://researchintegrity.gatech.edu/sites/default/files/documents/citi_gt_users.pdf (Links to an external site.)</w:t>
      </w:r>
    </w:p>
    <w:p w14:paraId="5B9354D4" w14:textId="77777777" w:rsidR="0043113D" w:rsidRDefault="0043113D" w:rsidP="0043113D">
      <w:pPr>
        <w:pStyle w:val="Heading1"/>
        <w:spacing w:before="169"/>
        <w:ind w:left="720"/>
        <w:rPr>
          <w:b w:val="0"/>
          <w:bCs w:val="0"/>
          <w:noProof/>
        </w:rPr>
      </w:pPr>
      <w:r w:rsidRPr="00BC5E18">
        <w:rPr>
          <w:bCs w:val="0"/>
          <w:noProof/>
        </w:rPr>
        <w:t xml:space="preserve">Final </w:t>
      </w:r>
      <w:r>
        <w:rPr>
          <w:bCs w:val="0"/>
          <w:noProof/>
        </w:rPr>
        <w:t>Reflection Paper</w:t>
      </w:r>
      <w:r>
        <w:rPr>
          <w:b w:val="0"/>
          <w:bCs w:val="0"/>
          <w:noProof/>
        </w:rPr>
        <w:t xml:space="preserve"> (15</w:t>
      </w:r>
      <w:r w:rsidRPr="00BC5E18">
        <w:rPr>
          <w:b w:val="0"/>
          <w:bCs w:val="0"/>
          <w:noProof/>
        </w:rPr>
        <w:t xml:space="preserve">0pts): </w:t>
      </w:r>
      <w:r>
        <w:rPr>
          <w:b w:val="0"/>
          <w:bCs w:val="0"/>
          <w:noProof/>
        </w:rPr>
        <w:t>Students will reflect on the activities of the semester, what they learned about the opportunities and challenges of community engagement, especially during a pandemic, as well as how this may shape their future coursework or careers. The Final Paper, 5-7 pages, will also be due on Friday</w:t>
      </w:r>
      <w:r w:rsidRPr="003424E4">
        <w:rPr>
          <w:b w:val="0"/>
          <w:bCs w:val="0"/>
          <w:noProof/>
        </w:rPr>
        <w:t xml:space="preserve">, Dec </w:t>
      </w:r>
      <w:r>
        <w:rPr>
          <w:b w:val="0"/>
          <w:bCs w:val="0"/>
          <w:noProof/>
        </w:rPr>
        <w:t>10 at 5:30</w:t>
      </w:r>
      <w:r w:rsidRPr="003424E4">
        <w:rPr>
          <w:b w:val="0"/>
          <w:bCs w:val="0"/>
          <w:noProof/>
        </w:rPr>
        <w:t xml:space="preserve">PM </w:t>
      </w:r>
      <w:r>
        <w:rPr>
          <w:b w:val="0"/>
          <w:bCs w:val="0"/>
          <w:noProof/>
        </w:rPr>
        <w:t xml:space="preserve">via Canvas. </w:t>
      </w:r>
      <w:r w:rsidRPr="00BC5E18">
        <w:rPr>
          <w:b w:val="0"/>
          <w:bCs w:val="0"/>
          <w:noProof/>
        </w:rPr>
        <w:t>More information about this assignment will appear later in the semester.</w:t>
      </w:r>
    </w:p>
    <w:p w14:paraId="3E2A4240" w14:textId="77777777" w:rsidR="0043113D" w:rsidRDefault="0043113D" w:rsidP="0043113D">
      <w:pPr>
        <w:pStyle w:val="Heading1"/>
        <w:spacing w:before="169"/>
        <w:ind w:left="720"/>
        <w:rPr>
          <w:b w:val="0"/>
          <w:bCs w:val="0"/>
          <w:noProof/>
        </w:rPr>
      </w:pPr>
    </w:p>
    <w:p w14:paraId="763C670A" w14:textId="77777777" w:rsidR="0043113D" w:rsidRDefault="0043113D" w:rsidP="0043113D">
      <w:pPr>
        <w:pStyle w:val="Heading1"/>
        <w:spacing w:before="0"/>
      </w:pPr>
      <w:r>
        <w:t>Policy for Exams, Missed Exams, Late Assignments, and Extra Credit:</w:t>
      </w:r>
    </w:p>
    <w:p w14:paraId="0649EA04" w14:textId="77777777" w:rsidR="0043113D" w:rsidRDefault="0043113D" w:rsidP="0043113D">
      <w:pPr>
        <w:pStyle w:val="BodyText"/>
        <w:spacing w:before="0" w:line="276" w:lineRule="auto"/>
        <w:ind w:left="820" w:right="149"/>
      </w:pPr>
      <w:r>
        <w:rPr>
          <w:i/>
        </w:rPr>
        <w:t>Late assignments</w:t>
      </w:r>
      <w:r>
        <w:t xml:space="preserve">: </w:t>
      </w:r>
      <w:r w:rsidRPr="00BD20C5">
        <w:rPr>
          <w:u w:val="single"/>
        </w:rPr>
        <w:t>Normally, the</w:t>
      </w:r>
      <w:r>
        <w:rPr>
          <w:u w:val="single"/>
        </w:rPr>
        <w:t xml:space="preserve"> policy for late assignments is that you will need a documented health, funeral, or university sponsored excuse for completing late assignments at full credit</w:t>
      </w:r>
      <w:r>
        <w:t>. Assignments completed after their due dates without an excuse will receive a drop-in letter grade for every two days beyond their due date. Given the hectic nature of Fall 2021, if you need an extension on an assignment, please reach out at least 24 hours before the due date, and we can negotiate something.</w:t>
      </w:r>
    </w:p>
    <w:p w14:paraId="5CA346D6" w14:textId="77777777" w:rsidR="0043113D" w:rsidRDefault="0043113D" w:rsidP="0043113D">
      <w:pPr>
        <w:pStyle w:val="BodyText"/>
        <w:spacing w:before="164" w:line="276" w:lineRule="auto"/>
        <w:ind w:left="820" w:right="119"/>
      </w:pPr>
      <w:r>
        <w:rPr>
          <w:i/>
        </w:rPr>
        <w:t xml:space="preserve">Extra credit: </w:t>
      </w:r>
      <w:r>
        <w:t xml:space="preserve">For up to 15 points of extra credit on your final exam, students can watch an outside documentary about material related to the class; and then write 1-2 pages describing how this event/documentary is related to or informs knowledge learned in this course. This extra credit can only be done once. </w:t>
      </w:r>
      <w:r>
        <w:rPr>
          <w:u w:val="single"/>
        </w:rPr>
        <w:t>Extra credit is due on 11/23</w:t>
      </w:r>
      <w:r w:rsidRPr="000A18A7">
        <w:rPr>
          <w:u w:val="single"/>
        </w:rPr>
        <w:t>.</w:t>
      </w:r>
    </w:p>
    <w:p w14:paraId="7EE16019" w14:textId="77777777" w:rsidR="0043113D" w:rsidRDefault="0043113D" w:rsidP="0043113D">
      <w:pPr>
        <w:pStyle w:val="BodyText"/>
        <w:spacing w:before="0"/>
        <w:ind w:left="0"/>
        <w:rPr>
          <w:sz w:val="26"/>
        </w:rPr>
      </w:pPr>
    </w:p>
    <w:p w14:paraId="27308F8D" w14:textId="77777777" w:rsidR="0043113D" w:rsidRPr="00FD4F2B" w:rsidRDefault="0043113D" w:rsidP="0043113D">
      <w:pPr>
        <w:pStyle w:val="BodyText"/>
        <w:spacing w:before="0"/>
        <w:rPr>
          <w:bCs/>
        </w:rPr>
      </w:pPr>
      <w:r w:rsidRPr="00FD4F2B">
        <w:rPr>
          <w:b/>
          <w:bCs/>
        </w:rPr>
        <w:t xml:space="preserve">Communication Center: </w:t>
      </w:r>
      <w:r w:rsidRPr="00FD4F2B">
        <w:rPr>
          <w:bCs/>
        </w:rPr>
        <w:t>The Communication Center (</w:t>
      </w:r>
      <w:proofErr w:type="spellStart"/>
      <w:r w:rsidRPr="00FD4F2B">
        <w:rPr>
          <w:bCs/>
        </w:rPr>
        <w:t>CommLab</w:t>
      </w:r>
      <w:proofErr w:type="spellEnd"/>
      <w:r w:rsidRPr="00FD4F2B">
        <w:rPr>
          <w:bCs/>
        </w:rPr>
        <w:t xml:space="preserve">) can </w:t>
      </w:r>
      <w:proofErr w:type="gramStart"/>
      <w:r w:rsidRPr="00FD4F2B">
        <w:rPr>
          <w:bCs/>
        </w:rPr>
        <w:t>provide assistance</w:t>
      </w:r>
      <w:proofErr w:type="gramEnd"/>
      <w:r w:rsidRPr="00FD4F2B">
        <w:rPr>
          <w:bCs/>
        </w:rPr>
        <w:t xml:space="preserve"> on communication related assignments, regardless of discipline, including the written papers and presentation assignments in this course. For more information, go to Clough Commons 447 or </w:t>
      </w:r>
      <w:hyperlink r:id="rId7" w:history="1">
        <w:r w:rsidRPr="00FD4F2B">
          <w:rPr>
            <w:rStyle w:val="Hyperlink"/>
            <w:bCs/>
          </w:rPr>
          <w:t>http://communicationcenter.gatech.edu/</w:t>
        </w:r>
      </w:hyperlink>
      <w:r w:rsidRPr="00FD4F2B">
        <w:rPr>
          <w:bCs/>
        </w:rPr>
        <w:t xml:space="preserve">. </w:t>
      </w:r>
    </w:p>
    <w:p w14:paraId="7A218FCE" w14:textId="77777777" w:rsidR="00430BD8" w:rsidRDefault="00430BD8" w:rsidP="0043113D">
      <w:pPr>
        <w:pStyle w:val="NormalWeb"/>
        <w:shd w:val="clear" w:color="auto" w:fill="FFFFFF"/>
        <w:spacing w:before="0" w:beforeAutospacing="0" w:after="0" w:afterAutospacing="0" w:line="285" w:lineRule="atLeast"/>
        <w:textAlignment w:val="baseline"/>
        <w:rPr>
          <w:rStyle w:val="Strong"/>
        </w:rPr>
      </w:pPr>
    </w:p>
    <w:p w14:paraId="4F518505" w14:textId="04C0F91D" w:rsidR="0043113D" w:rsidRDefault="0043113D" w:rsidP="0043113D">
      <w:pPr>
        <w:pStyle w:val="NormalWeb"/>
        <w:shd w:val="clear" w:color="auto" w:fill="FFFFFF"/>
        <w:spacing w:before="0" w:beforeAutospacing="0" w:after="0" w:afterAutospacing="0" w:line="285" w:lineRule="atLeast"/>
        <w:textAlignment w:val="baseline"/>
        <w:rPr>
          <w:b/>
          <w:bCs/>
          <w:iCs/>
          <w:color w:val="000000"/>
          <w:shd w:val="clear" w:color="auto" w:fill="FFFFFF"/>
        </w:rPr>
      </w:pPr>
      <w:r w:rsidRPr="00FD4F2B">
        <w:rPr>
          <w:rStyle w:val="Strong"/>
        </w:rPr>
        <w:t>Academic Integrity</w:t>
      </w:r>
      <w:r>
        <w:rPr>
          <w:rStyle w:val="Strong"/>
        </w:rPr>
        <w:t xml:space="preserve">: </w:t>
      </w:r>
      <w:r w:rsidRPr="00FD4F2B">
        <w:t xml:space="preserve">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t>
      </w:r>
      <w:r>
        <w:t>Communication</w:t>
      </w:r>
      <w:r w:rsidRPr="00FD4F2B">
        <w:t xml:space="preserve"> Center with your drafts. In this course, those activities are well within the bounds of academic honesty. However, when you</w:t>
      </w:r>
      <w:r w:rsidRPr="00FD4F2B">
        <w:rPr>
          <w:rStyle w:val="apple-converted-space"/>
        </w:rPr>
        <w:t> </w:t>
      </w:r>
      <w:r w:rsidRPr="00FD4F2B">
        <w:rPr>
          <w:rStyle w:val="Emphasis"/>
          <w:rFonts w:eastAsia="Times"/>
          <w:bdr w:val="none" w:sz="0" w:space="0" w:color="auto" w:frame="1"/>
        </w:rPr>
        <w:t>use</w:t>
      </w:r>
      <w:r w:rsidRPr="00FD4F2B">
        <w:rPr>
          <w:rStyle w:val="apple-converted-space"/>
          <w:bdr w:val="none" w:sz="0" w:space="0" w:color="auto" w:frame="1"/>
        </w:rPr>
        <w:t> </w:t>
      </w:r>
      <w:r w:rsidRPr="00FD4F2B">
        <w:t>another’s ideas or language—whether through direct quotation, summary, or paraphrase—you must formally acknowledge that debt by signaling it with a standard form of academic citation. Even one occasion of academic dishonesty, large or small, on</w:t>
      </w:r>
      <w:r w:rsidRPr="00FD4F2B">
        <w:rPr>
          <w:rStyle w:val="apple-converted-space"/>
        </w:rPr>
        <w:t> </w:t>
      </w:r>
      <w:r w:rsidRPr="00FD4F2B">
        <w:rPr>
          <w:rStyle w:val="Emphasis"/>
          <w:rFonts w:eastAsia="Times"/>
          <w:bdr w:val="none" w:sz="0" w:space="0" w:color="auto" w:frame="1"/>
        </w:rPr>
        <w:t>any</w:t>
      </w:r>
      <w:r w:rsidRPr="00FD4F2B">
        <w:rPr>
          <w:rStyle w:val="apple-converted-space"/>
        </w:rPr>
        <w:t> </w:t>
      </w:r>
      <w:r w:rsidRPr="00FD4F2B">
        <w:t xml:space="preserve">assignment, large or small, can result in failure for </w:t>
      </w:r>
      <w:r w:rsidRPr="00FD4F2B">
        <w:lastRenderedPageBreak/>
        <w:t xml:space="preserve">the entire course and referral to Student Judicial Affairs. </w:t>
      </w:r>
      <w:r w:rsidRPr="00FD4F2B">
        <w:br/>
      </w:r>
    </w:p>
    <w:p w14:paraId="0568FF57" w14:textId="77777777" w:rsidR="0043113D" w:rsidRDefault="0043113D" w:rsidP="0043113D">
      <w:pPr>
        <w:pStyle w:val="NormalWeb"/>
        <w:shd w:val="clear" w:color="auto" w:fill="FFFFFF"/>
        <w:spacing w:before="0" w:beforeAutospacing="0" w:after="0" w:afterAutospacing="0" w:line="285" w:lineRule="atLeast"/>
        <w:textAlignment w:val="baseline"/>
        <w:rPr>
          <w:bCs/>
          <w:iCs/>
          <w:color w:val="212121"/>
          <w:shd w:val="clear" w:color="auto" w:fill="FFFFFF"/>
        </w:rPr>
      </w:pPr>
      <w:r w:rsidRPr="00FD4F2B">
        <w:rPr>
          <w:b/>
          <w:bCs/>
          <w:iCs/>
          <w:color w:val="000000"/>
          <w:shd w:val="clear" w:color="auto" w:fill="FFFFFF"/>
        </w:rPr>
        <w:t>Office of Disability Services</w:t>
      </w:r>
      <w:r w:rsidRPr="00FD4F2B">
        <w:rPr>
          <w:b/>
          <w:bCs/>
          <w:iCs/>
          <w:color w:val="212121"/>
          <w:shd w:val="clear" w:color="auto" w:fill="FFFFFF"/>
        </w:rPr>
        <w:t xml:space="preserve">: </w:t>
      </w:r>
      <w:r w:rsidRPr="00FD4F2B">
        <w:rPr>
          <w:bCs/>
          <w:iCs/>
          <w:color w:val="212121"/>
          <w:shd w:val="clear" w:color="auto" w:fill="FFFFFF"/>
        </w:rPr>
        <w:t xml:space="preserve">Students with disabilities that need accommodations for class are asked to first contact and inform the Office of Disability Services to arrange accommodations before the semester starts or within the first two weeks of class. Students should receive a letter from the Office of Disability Services outlining the accommodations needed. Before I can grant accommodations, I will need to receive this letter. For more information, please see </w:t>
      </w:r>
      <w:hyperlink r:id="rId8" w:history="1">
        <w:r w:rsidRPr="00FD4F2B">
          <w:rPr>
            <w:rStyle w:val="Hyperlink"/>
            <w:bCs/>
            <w:iCs/>
            <w:shd w:val="clear" w:color="auto" w:fill="FFFFFF"/>
          </w:rPr>
          <w:t>http://disabilityservices.gatech.edu/</w:t>
        </w:r>
      </w:hyperlink>
      <w:r w:rsidRPr="00FD4F2B">
        <w:rPr>
          <w:bCs/>
          <w:iCs/>
          <w:color w:val="212121"/>
          <w:shd w:val="clear" w:color="auto" w:fill="FFFFFF"/>
        </w:rPr>
        <w:t>.</w:t>
      </w:r>
      <w:r>
        <w:rPr>
          <w:bCs/>
          <w:iCs/>
          <w:color w:val="212121"/>
          <w:shd w:val="clear" w:color="auto" w:fill="FFFFFF"/>
        </w:rPr>
        <w:t xml:space="preserve"> </w:t>
      </w:r>
    </w:p>
    <w:p w14:paraId="49B4FC9A" w14:textId="77777777" w:rsidR="0043113D" w:rsidRPr="003C13B7" w:rsidRDefault="0043113D" w:rsidP="0043113D">
      <w:pPr>
        <w:pStyle w:val="NormalWeb"/>
        <w:shd w:val="clear" w:color="auto" w:fill="FFFFFF"/>
        <w:spacing w:line="285" w:lineRule="atLeast"/>
        <w:textAlignment w:val="baseline"/>
        <w:rPr>
          <w:b/>
          <w:bCs/>
          <w:iCs/>
          <w:color w:val="212121"/>
          <w:shd w:val="clear" w:color="auto" w:fill="FFFFFF"/>
        </w:rPr>
      </w:pPr>
      <w:r w:rsidRPr="003C13B7">
        <w:rPr>
          <w:b/>
          <w:bCs/>
          <w:iCs/>
          <w:color w:val="212121"/>
          <w:shd w:val="clear" w:color="auto" w:fill="FFFFFF"/>
        </w:rPr>
        <w:t xml:space="preserve">Dean of Students Office, CARE Center, Counseling Center, Stamps Health Services, and the Student Center: </w:t>
      </w:r>
    </w:p>
    <w:p w14:paraId="3F4B88D8" w14:textId="77777777" w:rsidR="0043113D" w:rsidRPr="003C13B7" w:rsidRDefault="0043113D" w:rsidP="0043113D">
      <w:pPr>
        <w:pStyle w:val="NormalWeb"/>
        <w:shd w:val="clear" w:color="auto" w:fill="FFFFFF"/>
        <w:spacing w:line="285" w:lineRule="atLeast"/>
        <w:textAlignment w:val="baseline"/>
        <w:rPr>
          <w:bCs/>
          <w:iCs/>
          <w:color w:val="212121"/>
          <w:shd w:val="clear" w:color="auto" w:fill="FFFFFF"/>
        </w:rPr>
      </w:pPr>
      <w:r w:rsidRPr="003C13B7">
        <w:rPr>
          <w:bCs/>
          <w:iCs/>
          <w:color w:val="212121"/>
          <w:shd w:val="clear" w:color="auto" w:fill="FFFFFF"/>
        </w:rPr>
        <w:t xml:space="preserve">The CARE Center and the Counseling Center, Stamps Health Services, and the Dean of Students Office will offer both in-person and virtual appointments. Student Center services and operations are available on the Student Center website. For more information on these and other student services, contact the Dean of Students or the Division of Student Life.  </w:t>
      </w:r>
    </w:p>
    <w:p w14:paraId="4FCDABB2" w14:textId="77777777" w:rsidR="0043113D" w:rsidRPr="003C13B7" w:rsidRDefault="0043113D" w:rsidP="0043113D">
      <w:pPr>
        <w:pStyle w:val="NormalWeb"/>
        <w:shd w:val="clear" w:color="auto" w:fill="FFFFFF"/>
        <w:spacing w:line="285" w:lineRule="atLeast"/>
        <w:textAlignment w:val="baseline"/>
        <w:rPr>
          <w:bCs/>
          <w:iCs/>
          <w:color w:val="212121"/>
          <w:shd w:val="clear" w:color="auto" w:fill="FFFFFF"/>
        </w:rPr>
      </w:pPr>
      <w:r w:rsidRPr="003C13B7">
        <w:rPr>
          <w:bCs/>
          <w:iCs/>
          <w:color w:val="212121"/>
          <w:shd w:val="clear" w:color="auto" w:fill="FFFFFF"/>
        </w:rPr>
        <w:t xml:space="preserve">The following guidance addresses practices that were common during AY2020-2021 and may still be relevant to some courses for Fall 2021, such as online courses. If applicable to a given course, this information may be inserted into the syllabus. </w:t>
      </w:r>
    </w:p>
    <w:p w14:paraId="2040B4B7" w14:textId="77777777" w:rsidR="0043113D" w:rsidRPr="003C13B7" w:rsidRDefault="0043113D" w:rsidP="0043113D">
      <w:pPr>
        <w:pStyle w:val="NormalWeb"/>
        <w:shd w:val="clear" w:color="auto" w:fill="FFFFFF"/>
        <w:spacing w:line="285" w:lineRule="atLeast"/>
        <w:textAlignment w:val="baseline"/>
        <w:rPr>
          <w:b/>
          <w:bCs/>
          <w:iCs/>
          <w:color w:val="212121"/>
          <w:shd w:val="clear" w:color="auto" w:fill="FFFFFF"/>
        </w:rPr>
      </w:pPr>
      <w:r w:rsidRPr="003C13B7">
        <w:rPr>
          <w:b/>
          <w:bCs/>
          <w:iCs/>
          <w:color w:val="212121"/>
          <w:shd w:val="clear" w:color="auto" w:fill="FFFFFF"/>
        </w:rPr>
        <w:t xml:space="preserve">Information Related to Covid-19: </w:t>
      </w:r>
      <w:r w:rsidRPr="003C13B7">
        <w:rPr>
          <w:bCs/>
          <w:iCs/>
          <w:color w:val="212121"/>
          <w:shd w:val="clear" w:color="auto" w:fill="FFFFFF"/>
        </w:rPr>
        <w:t xml:space="preserve">Students are expected to be familiar with and abide by the Institute guidelines, information, and updates related to Covid-19. Find campus operational updates, Frequently Asked Questions, and details on campus surveillance testing and vaccine appointments on the Tech Moving Forward site.   </w:t>
      </w:r>
    </w:p>
    <w:p w14:paraId="54DBB3F6" w14:textId="77777777" w:rsidR="0043113D" w:rsidRPr="00FD4F2B" w:rsidRDefault="0043113D" w:rsidP="0043113D">
      <w:pPr>
        <w:contextualSpacing/>
        <w:rPr>
          <w:b/>
          <w:sz w:val="24"/>
        </w:rPr>
      </w:pPr>
      <w:r w:rsidRPr="00FD4F2B">
        <w:rPr>
          <w:b/>
          <w:sz w:val="24"/>
        </w:rPr>
        <w:t>Guidelines for Class Discussions (Open and Small Group):</w:t>
      </w:r>
    </w:p>
    <w:p w14:paraId="0B93D849" w14:textId="77777777" w:rsidR="0043113D" w:rsidRPr="00FD4F2B" w:rsidRDefault="0043113D" w:rsidP="0043113D">
      <w:pPr>
        <w:pStyle w:val="ListParagraph"/>
        <w:widowControl/>
        <w:numPr>
          <w:ilvl w:val="0"/>
          <w:numId w:val="13"/>
        </w:numPr>
        <w:autoSpaceDE/>
        <w:autoSpaceDN/>
        <w:spacing w:before="0" w:after="200" w:line="276" w:lineRule="auto"/>
        <w:contextualSpacing/>
        <w:rPr>
          <w:sz w:val="24"/>
        </w:rPr>
      </w:pPr>
      <w:r w:rsidRPr="00FD4F2B">
        <w:rPr>
          <w:sz w:val="24"/>
        </w:rPr>
        <w:t>Feel free to speak your mind; however, be respectful of other students and the instructors. We will be discussing potentially controversial topics at times.</w:t>
      </w:r>
    </w:p>
    <w:p w14:paraId="41DD1BEC" w14:textId="77777777" w:rsidR="0043113D" w:rsidRPr="00FD4F2B" w:rsidRDefault="0043113D" w:rsidP="0043113D">
      <w:pPr>
        <w:pStyle w:val="ListParagraph"/>
        <w:widowControl/>
        <w:numPr>
          <w:ilvl w:val="0"/>
          <w:numId w:val="13"/>
        </w:numPr>
        <w:autoSpaceDE/>
        <w:autoSpaceDN/>
        <w:spacing w:before="0" w:after="200" w:line="276" w:lineRule="auto"/>
        <w:contextualSpacing/>
        <w:rPr>
          <w:sz w:val="24"/>
        </w:rPr>
      </w:pPr>
      <w:r w:rsidRPr="00FD4F2B">
        <w:rPr>
          <w:sz w:val="24"/>
        </w:rPr>
        <w:t>If someone is speaking, let them finish speaking before the next person begins.</w:t>
      </w:r>
    </w:p>
    <w:p w14:paraId="5A84F770" w14:textId="77777777" w:rsidR="0043113D" w:rsidRPr="00FD4F2B" w:rsidRDefault="0043113D" w:rsidP="0043113D">
      <w:pPr>
        <w:pStyle w:val="ListParagraph"/>
        <w:widowControl/>
        <w:numPr>
          <w:ilvl w:val="0"/>
          <w:numId w:val="13"/>
        </w:numPr>
        <w:autoSpaceDE/>
        <w:autoSpaceDN/>
        <w:spacing w:before="0" w:after="200" w:line="276" w:lineRule="auto"/>
        <w:contextualSpacing/>
        <w:rPr>
          <w:sz w:val="24"/>
        </w:rPr>
      </w:pPr>
      <w:r w:rsidRPr="00FD4F2B">
        <w:rPr>
          <w:sz w:val="24"/>
        </w:rPr>
        <w:t>If you have a thought, try to raise your hand before speaking. I will do my best to give everyone who has something to say chance to contribute.</w:t>
      </w:r>
    </w:p>
    <w:p w14:paraId="3A156133" w14:textId="77777777" w:rsidR="0043113D" w:rsidRPr="00FD4F2B" w:rsidRDefault="0043113D" w:rsidP="0043113D">
      <w:pPr>
        <w:pStyle w:val="ListParagraph"/>
        <w:widowControl/>
        <w:numPr>
          <w:ilvl w:val="0"/>
          <w:numId w:val="13"/>
        </w:numPr>
        <w:autoSpaceDE/>
        <w:autoSpaceDN/>
        <w:spacing w:before="0" w:after="200" w:line="276" w:lineRule="auto"/>
        <w:contextualSpacing/>
        <w:rPr>
          <w:sz w:val="24"/>
        </w:rPr>
      </w:pPr>
      <w:r w:rsidRPr="00FD4F2B">
        <w:rPr>
          <w:sz w:val="24"/>
        </w:rPr>
        <w:t>If you disagree with someone, respond to the argument or idea and not to the person who said it. This keeps the discussions from getting personal.</w:t>
      </w:r>
    </w:p>
    <w:p w14:paraId="613EAF60" w14:textId="77777777" w:rsidR="0043113D" w:rsidRPr="00FD4F2B" w:rsidRDefault="0043113D" w:rsidP="0043113D">
      <w:pPr>
        <w:pStyle w:val="ListParagraph"/>
        <w:widowControl/>
        <w:numPr>
          <w:ilvl w:val="0"/>
          <w:numId w:val="13"/>
        </w:numPr>
        <w:autoSpaceDE/>
        <w:autoSpaceDN/>
        <w:spacing w:before="0" w:after="200" w:line="276" w:lineRule="auto"/>
        <w:contextualSpacing/>
        <w:rPr>
          <w:sz w:val="24"/>
        </w:rPr>
      </w:pPr>
      <w:r w:rsidRPr="00FD4F2B">
        <w:rPr>
          <w:sz w:val="24"/>
        </w:rPr>
        <w:t>Be careful of generalizing from personal experience. While our personal experiences can inform our sociological discussions, the way we experience or perceive a particular event or experience may vary.</w:t>
      </w:r>
    </w:p>
    <w:p w14:paraId="3CDAEB83" w14:textId="77777777" w:rsidR="0043113D" w:rsidRPr="00FD4F2B" w:rsidRDefault="0043113D" w:rsidP="0043113D">
      <w:pPr>
        <w:contextualSpacing/>
        <w:rPr>
          <w:b/>
          <w:sz w:val="24"/>
        </w:rPr>
      </w:pPr>
      <w:r w:rsidRPr="00FD4F2B">
        <w:rPr>
          <w:b/>
          <w:sz w:val="24"/>
        </w:rPr>
        <w:t>Course Expectations for Students:</w:t>
      </w:r>
    </w:p>
    <w:p w14:paraId="3589E12C" w14:textId="77777777" w:rsidR="0043113D" w:rsidRPr="00FD4F2B" w:rsidRDefault="0043113D" w:rsidP="0043113D">
      <w:pPr>
        <w:contextualSpacing/>
        <w:rPr>
          <w:sz w:val="24"/>
        </w:rPr>
      </w:pPr>
      <w:r w:rsidRPr="00FD4F2B">
        <w:rPr>
          <w:sz w:val="24"/>
        </w:rPr>
        <w:t>Students are expected to keep up with readings from week to week, which are tentatively listed in the course outline.  Students are also expected to attend lectures and participate in classroom discussions. I would expect, on average, between 4-7 hours a week of work dedicated to this class. Most importantly, I expect students to put in high quality work into their assignments.</w:t>
      </w:r>
    </w:p>
    <w:p w14:paraId="08277D68" w14:textId="77777777" w:rsidR="0043113D" w:rsidRPr="00FD4F2B" w:rsidRDefault="0043113D" w:rsidP="0043113D">
      <w:pPr>
        <w:contextualSpacing/>
        <w:rPr>
          <w:sz w:val="24"/>
        </w:rPr>
      </w:pPr>
      <w:r w:rsidRPr="00FD4F2B">
        <w:rPr>
          <w:sz w:val="24"/>
        </w:rPr>
        <w:t xml:space="preserve">In class, students are expected to arrive on time whenever possible. If you anticipate being late because you have back to back classes, or something of that nature, please let me know ahead of time, and it should be no problem. </w:t>
      </w:r>
    </w:p>
    <w:p w14:paraId="6E02A1FF" w14:textId="77777777" w:rsidR="0043113D" w:rsidRPr="00FD4F2B" w:rsidRDefault="0043113D" w:rsidP="0043113D">
      <w:pPr>
        <w:contextualSpacing/>
        <w:rPr>
          <w:sz w:val="24"/>
        </w:rPr>
      </w:pPr>
    </w:p>
    <w:p w14:paraId="760D9BB6" w14:textId="77777777" w:rsidR="0043113D" w:rsidRPr="000468A5" w:rsidRDefault="0043113D" w:rsidP="0043113D">
      <w:pPr>
        <w:rPr>
          <w:bCs/>
          <w:iCs/>
          <w:color w:val="212121"/>
          <w:sz w:val="24"/>
          <w:szCs w:val="24"/>
          <w:shd w:val="clear" w:color="auto" w:fill="FFFFFF"/>
        </w:rPr>
      </w:pPr>
      <w:r w:rsidRPr="000468A5">
        <w:rPr>
          <w:b/>
          <w:bCs/>
          <w:iCs/>
          <w:color w:val="212121"/>
          <w:sz w:val="24"/>
          <w:szCs w:val="24"/>
          <w:shd w:val="clear" w:color="auto" w:fill="FFFFFF"/>
        </w:rPr>
        <w:t>IAC Statement of Diversity and Inclusion:</w:t>
      </w:r>
      <w:r w:rsidRPr="000468A5">
        <w:rPr>
          <w:bCs/>
          <w:iCs/>
          <w:color w:val="212121"/>
          <w:sz w:val="24"/>
          <w:szCs w:val="24"/>
          <w:shd w:val="clear" w:color="auto" w:fill="FFFFFF"/>
        </w:rPr>
        <w:t xml:space="preserve"> The Ivan Allen College of Liberal Arts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w:t>
      </w:r>
    </w:p>
    <w:p w14:paraId="031B7A80" w14:textId="77777777" w:rsidR="0043113D" w:rsidRDefault="0043113D" w:rsidP="0043113D">
      <w:pPr>
        <w:pStyle w:val="BodyText"/>
        <w:spacing w:before="2"/>
        <w:ind w:left="0"/>
        <w:rPr>
          <w:sz w:val="23"/>
        </w:rPr>
      </w:pPr>
    </w:p>
    <w:p w14:paraId="50372AD5" w14:textId="77777777" w:rsidR="0043113D" w:rsidRPr="002118BB" w:rsidRDefault="0043113D" w:rsidP="0043113D">
      <w:pPr>
        <w:spacing w:before="91"/>
        <w:ind w:left="3180"/>
        <w:rPr>
          <w:b/>
          <w:i/>
          <w:sz w:val="24"/>
          <w:szCs w:val="24"/>
        </w:rPr>
      </w:pPr>
      <w:r w:rsidRPr="002118BB">
        <w:rPr>
          <w:b/>
          <w:i/>
          <w:sz w:val="24"/>
          <w:szCs w:val="24"/>
        </w:rPr>
        <w:t>TENTATIVE COURSE OUTLINE</w:t>
      </w:r>
    </w:p>
    <w:p w14:paraId="6F731F45" w14:textId="77777777" w:rsidR="0043113D" w:rsidRPr="002118BB" w:rsidRDefault="0043113D" w:rsidP="0043113D">
      <w:pPr>
        <w:spacing w:before="37" w:line="276" w:lineRule="auto"/>
        <w:ind w:left="100" w:right="158"/>
        <w:rPr>
          <w:b/>
          <w:sz w:val="24"/>
          <w:szCs w:val="24"/>
        </w:rPr>
      </w:pPr>
      <w:r w:rsidRPr="002118BB">
        <w:rPr>
          <w:b/>
          <w:sz w:val="24"/>
          <w:szCs w:val="24"/>
        </w:rPr>
        <w:t>NOTE: The instructor reserves the right to change the syllabus as needed throughout the semester. If a change must occur, the instructor will inform the students in advance.</w:t>
      </w:r>
    </w:p>
    <w:p w14:paraId="2E838E82" w14:textId="77777777" w:rsidR="0043113D" w:rsidRPr="002118BB" w:rsidRDefault="0043113D" w:rsidP="0043113D">
      <w:pPr>
        <w:pStyle w:val="BodyText"/>
        <w:spacing w:before="11"/>
        <w:ind w:left="0"/>
        <w:rPr>
          <w:b/>
        </w:rPr>
      </w:pPr>
    </w:p>
    <w:p w14:paraId="07FECF32" w14:textId="77777777" w:rsidR="0043113D" w:rsidRPr="002118BB" w:rsidRDefault="0043113D" w:rsidP="0043113D">
      <w:pPr>
        <w:ind w:left="100"/>
        <w:rPr>
          <w:b/>
          <w:i/>
          <w:sz w:val="24"/>
          <w:szCs w:val="24"/>
        </w:rPr>
      </w:pPr>
      <w:r w:rsidRPr="002118BB">
        <w:rPr>
          <w:b/>
          <w:i/>
          <w:sz w:val="24"/>
          <w:szCs w:val="24"/>
          <w:u w:val="single"/>
        </w:rPr>
        <w:t>Week 1 (August 23): Go over Syllabus; Introduction to Equity and Community Engagement</w:t>
      </w:r>
    </w:p>
    <w:p w14:paraId="555F6CF5" w14:textId="77777777" w:rsidR="0043113D" w:rsidRPr="002118BB" w:rsidRDefault="0043113D" w:rsidP="0043113D">
      <w:pPr>
        <w:pStyle w:val="BodyText"/>
        <w:tabs>
          <w:tab w:val="left" w:pos="1540"/>
        </w:tabs>
      </w:pPr>
      <w:r w:rsidRPr="002118BB">
        <w:t>Readings:</w:t>
      </w:r>
      <w:r w:rsidRPr="002118BB">
        <w:tab/>
        <w:t>1) Syllabus</w:t>
      </w:r>
    </w:p>
    <w:p w14:paraId="48E3CAE5" w14:textId="77777777" w:rsidR="0043113D" w:rsidRPr="002118BB" w:rsidRDefault="000B10B8" w:rsidP="0043113D">
      <w:pPr>
        <w:pStyle w:val="BodyText"/>
        <w:numPr>
          <w:ilvl w:val="0"/>
          <w:numId w:val="37"/>
        </w:numPr>
        <w:tabs>
          <w:tab w:val="left" w:pos="1540"/>
        </w:tabs>
        <w:ind w:left="1800" w:hanging="270"/>
      </w:pPr>
      <w:hyperlink r:id="rId9" w:history="1">
        <w:r w:rsidR="0043113D" w:rsidRPr="002118BB">
          <w:rPr>
            <w:rStyle w:val="Hyperlink"/>
          </w:rPr>
          <w:t>What Is Community Engagement?</w:t>
        </w:r>
      </w:hyperlink>
    </w:p>
    <w:p w14:paraId="65EB8F80" w14:textId="74FF994B" w:rsidR="0043113D" w:rsidRDefault="000B10B8" w:rsidP="0043113D">
      <w:pPr>
        <w:pStyle w:val="BodyText"/>
        <w:numPr>
          <w:ilvl w:val="0"/>
          <w:numId w:val="37"/>
        </w:numPr>
        <w:tabs>
          <w:tab w:val="left" w:pos="1540"/>
        </w:tabs>
        <w:ind w:left="1800" w:hanging="270"/>
      </w:pPr>
      <w:hyperlink r:id="rId10" w:history="1">
        <w:r w:rsidR="0043113D" w:rsidRPr="002118BB">
          <w:rPr>
            <w:rStyle w:val="Hyperlink"/>
          </w:rPr>
          <w:t>Why Community Engagement Matters?</w:t>
        </w:r>
      </w:hyperlink>
      <w:r w:rsidR="0043113D" w:rsidRPr="002118BB">
        <w:t xml:space="preserve"> </w:t>
      </w:r>
    </w:p>
    <w:p w14:paraId="0CA8B801" w14:textId="5158C3F1" w:rsidR="00205AD6" w:rsidRPr="002118BB" w:rsidRDefault="00205AD6" w:rsidP="00205AD6">
      <w:pPr>
        <w:pStyle w:val="BodyText"/>
        <w:tabs>
          <w:tab w:val="left" w:pos="1540"/>
        </w:tabs>
      </w:pPr>
      <w:r>
        <w:t xml:space="preserve">Possible guest visit: Nick </w:t>
      </w:r>
      <w:proofErr w:type="spellStart"/>
      <w:r>
        <w:t>Deffley</w:t>
      </w:r>
      <w:proofErr w:type="spellEnd"/>
      <w:r>
        <w:t>, Office of Sustainability at the City of Savannah</w:t>
      </w:r>
    </w:p>
    <w:p w14:paraId="18ED1950" w14:textId="77777777" w:rsidR="0043113D" w:rsidRPr="002118BB" w:rsidRDefault="0043113D" w:rsidP="0043113D">
      <w:pPr>
        <w:spacing w:before="6"/>
        <w:ind w:left="100"/>
        <w:rPr>
          <w:sz w:val="24"/>
          <w:szCs w:val="24"/>
        </w:rPr>
      </w:pPr>
    </w:p>
    <w:p w14:paraId="5AF0D68C" w14:textId="1674EB99" w:rsidR="0043113D" w:rsidRPr="002118BB" w:rsidRDefault="0043113D" w:rsidP="0043113D">
      <w:pPr>
        <w:spacing w:before="6"/>
        <w:ind w:left="100"/>
        <w:rPr>
          <w:b/>
          <w:i/>
          <w:sz w:val="24"/>
          <w:szCs w:val="24"/>
          <w:u w:val="single"/>
        </w:rPr>
      </w:pPr>
      <w:r w:rsidRPr="002118BB">
        <w:rPr>
          <w:b/>
          <w:i/>
          <w:sz w:val="24"/>
          <w:szCs w:val="24"/>
          <w:u w:val="single"/>
        </w:rPr>
        <w:t>Week 2 (August 30): Inequality in the</w:t>
      </w:r>
      <w:r w:rsidR="00E424AB">
        <w:rPr>
          <w:b/>
          <w:i/>
          <w:sz w:val="24"/>
          <w:szCs w:val="24"/>
          <w:u w:val="single"/>
        </w:rPr>
        <w:t xml:space="preserve"> 21</w:t>
      </w:r>
      <w:r w:rsidR="00E424AB" w:rsidRPr="00E424AB">
        <w:rPr>
          <w:b/>
          <w:i/>
          <w:sz w:val="24"/>
          <w:szCs w:val="24"/>
          <w:u w:val="single"/>
          <w:vertAlign w:val="superscript"/>
        </w:rPr>
        <w:t>st</w:t>
      </w:r>
      <w:r w:rsidR="00E424AB">
        <w:rPr>
          <w:b/>
          <w:i/>
          <w:sz w:val="24"/>
          <w:szCs w:val="24"/>
          <w:u w:val="single"/>
        </w:rPr>
        <w:t xml:space="preserve"> Century and the</w:t>
      </w:r>
      <w:r w:rsidRPr="002118BB">
        <w:rPr>
          <w:b/>
          <w:i/>
          <w:sz w:val="24"/>
          <w:szCs w:val="24"/>
          <w:u w:val="single"/>
        </w:rPr>
        <w:t xml:space="preserve"> COVID Era</w:t>
      </w:r>
    </w:p>
    <w:p w14:paraId="64639372" w14:textId="77777777" w:rsidR="0043113D" w:rsidRPr="002118BB" w:rsidRDefault="0043113D" w:rsidP="0043113D">
      <w:pPr>
        <w:pStyle w:val="BodyText"/>
        <w:tabs>
          <w:tab w:val="left" w:pos="1540"/>
        </w:tabs>
        <w:ind w:left="1800" w:hanging="1700"/>
      </w:pPr>
      <w:r w:rsidRPr="002118BB">
        <w:t>Readings:</w:t>
      </w:r>
      <w:r w:rsidRPr="002118BB">
        <w:tab/>
        <w:t>1) “</w:t>
      </w:r>
      <w:hyperlink r:id="rId11" w:history="1">
        <w:r w:rsidRPr="002118BB">
          <w:rPr>
            <w:rStyle w:val="Hyperlink"/>
          </w:rPr>
          <w:t>Racial Capitalism: A Fundamental Cause of Novel Coronavirus (COVID-19) Pandemic Inequities in the United States</w:t>
        </w:r>
      </w:hyperlink>
      <w:r w:rsidRPr="002118BB">
        <w:t>” by Pirtle</w:t>
      </w:r>
    </w:p>
    <w:p w14:paraId="5B1C6D68" w14:textId="77777777" w:rsidR="0043113D" w:rsidRPr="002118BB" w:rsidRDefault="0043113D" w:rsidP="0043113D">
      <w:pPr>
        <w:pStyle w:val="ListParagraph"/>
        <w:numPr>
          <w:ilvl w:val="0"/>
          <w:numId w:val="9"/>
        </w:numPr>
        <w:tabs>
          <w:tab w:val="left" w:pos="1802"/>
        </w:tabs>
        <w:ind w:hanging="261"/>
        <w:rPr>
          <w:sz w:val="24"/>
          <w:szCs w:val="24"/>
        </w:rPr>
      </w:pPr>
      <w:r w:rsidRPr="002118BB">
        <w:rPr>
          <w:sz w:val="24"/>
          <w:szCs w:val="24"/>
        </w:rPr>
        <w:t xml:space="preserve">“Bringing Inequalities to the Fore: The Effects of the Coronavirus Pandemic and Other Disasters on Educational Inequalities in the United States” by Hyde, Li, and </w:t>
      </w:r>
      <w:proofErr w:type="spellStart"/>
      <w:r w:rsidRPr="002118BB">
        <w:rPr>
          <w:sz w:val="24"/>
          <w:szCs w:val="24"/>
        </w:rPr>
        <w:t>Maltbie</w:t>
      </w:r>
      <w:proofErr w:type="spellEnd"/>
      <w:r w:rsidRPr="002118BB">
        <w:rPr>
          <w:sz w:val="24"/>
          <w:szCs w:val="24"/>
        </w:rPr>
        <w:t xml:space="preserve"> (CANVAS)</w:t>
      </w:r>
    </w:p>
    <w:p w14:paraId="6C9E0552" w14:textId="55749832" w:rsidR="0043113D" w:rsidRPr="002118BB" w:rsidRDefault="0043113D" w:rsidP="0043113D">
      <w:pPr>
        <w:pStyle w:val="ListParagraph"/>
        <w:numPr>
          <w:ilvl w:val="0"/>
          <w:numId w:val="9"/>
        </w:numPr>
        <w:tabs>
          <w:tab w:val="left" w:pos="1802"/>
        </w:tabs>
        <w:ind w:hanging="261"/>
        <w:rPr>
          <w:sz w:val="24"/>
          <w:szCs w:val="24"/>
        </w:rPr>
      </w:pPr>
      <w:r w:rsidRPr="002118BB">
        <w:rPr>
          <w:sz w:val="24"/>
          <w:szCs w:val="24"/>
        </w:rPr>
        <w:t>“</w:t>
      </w:r>
      <w:r w:rsidR="00E424AB" w:rsidRPr="00E424AB">
        <w:rPr>
          <w:sz w:val="24"/>
          <w:szCs w:val="24"/>
        </w:rPr>
        <w:t xml:space="preserve">Climate </w:t>
      </w:r>
      <w:r w:rsidR="00205AD6">
        <w:rPr>
          <w:sz w:val="24"/>
          <w:szCs w:val="24"/>
        </w:rPr>
        <w:t>C</w:t>
      </w:r>
      <w:r w:rsidR="00E424AB" w:rsidRPr="00E424AB">
        <w:rPr>
          <w:sz w:val="24"/>
          <w:szCs w:val="24"/>
        </w:rPr>
        <w:t xml:space="preserve">hange </w:t>
      </w:r>
      <w:r w:rsidR="00205AD6">
        <w:rPr>
          <w:sz w:val="24"/>
          <w:szCs w:val="24"/>
        </w:rPr>
        <w:t>V</w:t>
      </w:r>
      <w:r w:rsidR="00E424AB" w:rsidRPr="00E424AB">
        <w:rPr>
          <w:sz w:val="24"/>
          <w:szCs w:val="24"/>
        </w:rPr>
        <w:t xml:space="preserve">ulnerability </w:t>
      </w:r>
      <w:r w:rsidR="00205AD6">
        <w:rPr>
          <w:sz w:val="24"/>
          <w:szCs w:val="24"/>
        </w:rPr>
        <w:t>A</w:t>
      </w:r>
      <w:r w:rsidR="00E424AB" w:rsidRPr="00E424AB">
        <w:rPr>
          <w:sz w:val="24"/>
          <w:szCs w:val="24"/>
        </w:rPr>
        <w:t>ssessment in Georgia</w:t>
      </w:r>
      <w:r w:rsidRPr="002118BB">
        <w:rPr>
          <w:sz w:val="24"/>
          <w:szCs w:val="24"/>
        </w:rPr>
        <w:t xml:space="preserve">” by </w:t>
      </w:r>
      <w:r w:rsidR="00E424AB">
        <w:rPr>
          <w:sz w:val="24"/>
          <w:szCs w:val="24"/>
        </w:rPr>
        <w:t>Binita, Shepard, and Gaither (CANVAS)</w:t>
      </w:r>
      <w:r w:rsidRPr="002118BB">
        <w:rPr>
          <w:sz w:val="24"/>
          <w:szCs w:val="24"/>
        </w:rPr>
        <w:t xml:space="preserve"> </w:t>
      </w:r>
    </w:p>
    <w:p w14:paraId="053F1321" w14:textId="77777777" w:rsidR="0043113D" w:rsidRPr="002118BB" w:rsidRDefault="0043113D" w:rsidP="0043113D">
      <w:pPr>
        <w:tabs>
          <w:tab w:val="left" w:pos="1802"/>
        </w:tabs>
        <w:rPr>
          <w:sz w:val="24"/>
          <w:szCs w:val="24"/>
        </w:rPr>
      </w:pPr>
    </w:p>
    <w:p w14:paraId="5FCD81AC" w14:textId="77777777" w:rsidR="0043113D" w:rsidRPr="002118BB" w:rsidRDefault="0043113D" w:rsidP="0043113D">
      <w:pPr>
        <w:tabs>
          <w:tab w:val="left" w:pos="1802"/>
        </w:tabs>
        <w:rPr>
          <w:sz w:val="24"/>
          <w:szCs w:val="24"/>
        </w:rPr>
      </w:pPr>
      <w:r w:rsidRPr="002118BB">
        <w:rPr>
          <w:sz w:val="24"/>
          <w:szCs w:val="24"/>
        </w:rPr>
        <w:t xml:space="preserve">Possible guest visit: Ruthie Yow, SLS (12:30pm) and then possibly </w:t>
      </w:r>
      <w:proofErr w:type="spellStart"/>
      <w:r w:rsidRPr="002118BB">
        <w:rPr>
          <w:sz w:val="24"/>
          <w:szCs w:val="24"/>
        </w:rPr>
        <w:t>Angran</w:t>
      </w:r>
      <w:proofErr w:type="spellEnd"/>
      <w:r w:rsidRPr="002118BB">
        <w:rPr>
          <w:sz w:val="24"/>
          <w:szCs w:val="24"/>
        </w:rPr>
        <w:t xml:space="preserve"> Li and Amanda </w:t>
      </w:r>
      <w:proofErr w:type="spellStart"/>
      <w:r w:rsidRPr="002118BB">
        <w:rPr>
          <w:sz w:val="24"/>
          <w:szCs w:val="24"/>
        </w:rPr>
        <w:t>Maltbie</w:t>
      </w:r>
      <w:proofErr w:type="spellEnd"/>
    </w:p>
    <w:p w14:paraId="69F49586" w14:textId="77777777" w:rsidR="0043113D" w:rsidRPr="002118BB" w:rsidRDefault="0043113D" w:rsidP="0043113D">
      <w:pPr>
        <w:spacing w:before="6"/>
        <w:rPr>
          <w:sz w:val="24"/>
          <w:szCs w:val="24"/>
          <w:u w:val="single"/>
        </w:rPr>
      </w:pPr>
    </w:p>
    <w:p w14:paraId="6719210D" w14:textId="77777777" w:rsidR="0043113D" w:rsidRPr="002118BB" w:rsidRDefault="0043113D" w:rsidP="0043113D">
      <w:pPr>
        <w:spacing w:before="6"/>
        <w:ind w:left="100"/>
        <w:rPr>
          <w:b/>
          <w:i/>
          <w:sz w:val="24"/>
          <w:szCs w:val="24"/>
          <w:u w:val="single"/>
        </w:rPr>
      </w:pPr>
      <w:r w:rsidRPr="002118BB">
        <w:rPr>
          <w:b/>
          <w:i/>
          <w:sz w:val="24"/>
          <w:szCs w:val="24"/>
          <w:u w:val="single"/>
        </w:rPr>
        <w:t>Week 3 (September 6): Labor Day, no classes</w:t>
      </w:r>
    </w:p>
    <w:p w14:paraId="4A15D4BA" w14:textId="77777777" w:rsidR="0043113D" w:rsidRPr="002118BB" w:rsidRDefault="0043113D" w:rsidP="0043113D">
      <w:pPr>
        <w:spacing w:before="6"/>
        <w:ind w:left="100"/>
        <w:rPr>
          <w:b/>
          <w:i/>
          <w:sz w:val="24"/>
          <w:szCs w:val="24"/>
          <w:u w:val="single"/>
        </w:rPr>
      </w:pPr>
    </w:p>
    <w:p w14:paraId="428EB7B7" w14:textId="0FF82294" w:rsidR="0043113D" w:rsidRPr="002118BB" w:rsidRDefault="0043113D" w:rsidP="0043113D">
      <w:pPr>
        <w:spacing w:before="6"/>
        <w:ind w:left="100"/>
        <w:rPr>
          <w:b/>
          <w:i/>
          <w:sz w:val="24"/>
          <w:szCs w:val="24"/>
        </w:rPr>
      </w:pPr>
      <w:r w:rsidRPr="002118BB">
        <w:rPr>
          <w:b/>
          <w:i/>
          <w:sz w:val="24"/>
          <w:szCs w:val="24"/>
          <w:u w:val="single"/>
        </w:rPr>
        <w:t>Week 4 (September 13): Why Community Engagement? Why Does It Matter for History, Sociology, and Other Fields?</w:t>
      </w:r>
    </w:p>
    <w:p w14:paraId="782AC0A4" w14:textId="77777777" w:rsidR="0043113D" w:rsidRPr="002118BB" w:rsidRDefault="0043113D" w:rsidP="0043113D">
      <w:pPr>
        <w:pStyle w:val="BodyText"/>
        <w:tabs>
          <w:tab w:val="left" w:pos="1540"/>
        </w:tabs>
      </w:pPr>
      <w:r w:rsidRPr="002118BB">
        <w:t>Readings:</w:t>
      </w:r>
      <w:r w:rsidRPr="002118BB">
        <w:tab/>
        <w:t xml:space="preserve">1) “A Ladder of Citizen Participation” by </w:t>
      </w:r>
      <w:proofErr w:type="spellStart"/>
      <w:r w:rsidRPr="002118BB">
        <w:t>Arnstein</w:t>
      </w:r>
      <w:proofErr w:type="spellEnd"/>
      <w:r w:rsidRPr="002118BB">
        <w:t xml:space="preserve"> (CANVAS)</w:t>
      </w:r>
    </w:p>
    <w:p w14:paraId="1B2D59A1" w14:textId="77777777" w:rsidR="0043113D" w:rsidRPr="002118BB" w:rsidRDefault="0043113D" w:rsidP="0043113D">
      <w:pPr>
        <w:pStyle w:val="BodyText"/>
        <w:tabs>
          <w:tab w:val="left" w:pos="1540"/>
        </w:tabs>
        <w:ind w:left="1440"/>
      </w:pPr>
      <w:r w:rsidRPr="002118BB">
        <w:tab/>
        <w:t>2) “</w:t>
      </w:r>
      <w:hyperlink r:id="rId12" w:history="1">
        <w:r w:rsidRPr="002118BB">
          <w:rPr>
            <w:rStyle w:val="Hyperlink"/>
          </w:rPr>
          <w:t>Community-Initiated Student-Engaged Research: Expanding Undergraduate Teaching and Learning through Public Sociology</w:t>
        </w:r>
      </w:hyperlink>
      <w:r w:rsidRPr="002118BB">
        <w:t xml:space="preserve">” by Greenberg, London, and McKay. </w:t>
      </w:r>
      <w:r w:rsidRPr="002118BB">
        <w:rPr>
          <w:spacing w:val="-13"/>
        </w:rPr>
        <w:t xml:space="preserve"> </w:t>
      </w:r>
    </w:p>
    <w:p w14:paraId="35D42751" w14:textId="77777777" w:rsidR="0043113D" w:rsidRPr="002118BB" w:rsidRDefault="0043113D" w:rsidP="0043113D">
      <w:pPr>
        <w:pStyle w:val="ListParagraph"/>
        <w:numPr>
          <w:ilvl w:val="0"/>
          <w:numId w:val="11"/>
        </w:numPr>
        <w:tabs>
          <w:tab w:val="left" w:pos="820"/>
          <w:tab w:val="left" w:pos="821"/>
        </w:tabs>
        <w:spacing w:before="165" w:line="273" w:lineRule="auto"/>
        <w:ind w:right="106"/>
        <w:rPr>
          <w:sz w:val="24"/>
          <w:szCs w:val="24"/>
        </w:rPr>
      </w:pPr>
      <w:r w:rsidRPr="002118BB">
        <w:rPr>
          <w:sz w:val="24"/>
          <w:szCs w:val="24"/>
        </w:rPr>
        <w:t>Part 1 of Community Engaged Project Papers due Friday 9/16 by 11pm on Canvas</w:t>
      </w:r>
    </w:p>
    <w:p w14:paraId="26F52040" w14:textId="77777777" w:rsidR="0043113D" w:rsidRPr="002118BB" w:rsidRDefault="0043113D" w:rsidP="0043113D">
      <w:pPr>
        <w:spacing w:before="6"/>
        <w:rPr>
          <w:b/>
          <w:i/>
          <w:sz w:val="24"/>
          <w:szCs w:val="24"/>
          <w:u w:val="single"/>
        </w:rPr>
      </w:pPr>
    </w:p>
    <w:p w14:paraId="19D51268" w14:textId="77777777" w:rsidR="00E02CEF" w:rsidRPr="002118BB" w:rsidRDefault="0043113D" w:rsidP="00E02CEF">
      <w:pPr>
        <w:spacing w:before="202"/>
        <w:rPr>
          <w:sz w:val="24"/>
          <w:szCs w:val="24"/>
          <w:u w:val="single"/>
        </w:rPr>
      </w:pPr>
      <w:r w:rsidRPr="002118BB">
        <w:rPr>
          <w:b/>
          <w:i/>
          <w:sz w:val="24"/>
          <w:szCs w:val="24"/>
          <w:u w:val="single"/>
        </w:rPr>
        <w:t xml:space="preserve">Week 5 (September 20): </w:t>
      </w:r>
      <w:r w:rsidR="00E02CEF" w:rsidRPr="002118BB">
        <w:rPr>
          <w:b/>
          <w:i/>
          <w:sz w:val="24"/>
          <w:szCs w:val="24"/>
          <w:u w:val="single"/>
        </w:rPr>
        <w:t>Deep Dive: Savannah and Environmental Justice</w:t>
      </w:r>
    </w:p>
    <w:p w14:paraId="1E2FED2F" w14:textId="77777777" w:rsidR="00E02CEF" w:rsidRPr="002118BB" w:rsidRDefault="00E02CEF" w:rsidP="00E02CEF">
      <w:pPr>
        <w:pStyle w:val="BodyText"/>
        <w:tabs>
          <w:tab w:val="left" w:pos="1540"/>
        </w:tabs>
      </w:pPr>
      <w:r w:rsidRPr="002118BB">
        <w:t>Readings:</w:t>
      </w:r>
      <w:r w:rsidRPr="002118BB">
        <w:tab/>
        <w:t>1) “Differential Vulnerabilities: Environmental and Economic Inequality and</w:t>
      </w:r>
    </w:p>
    <w:p w14:paraId="2FAAEFE7" w14:textId="77777777" w:rsidR="00E02CEF" w:rsidRPr="002118BB" w:rsidRDefault="00E02CEF" w:rsidP="00E02CEF">
      <w:pPr>
        <w:pStyle w:val="BodyText"/>
        <w:tabs>
          <w:tab w:val="left" w:pos="1540"/>
        </w:tabs>
      </w:pPr>
      <w:r w:rsidRPr="002118BB">
        <w:tab/>
        <w:t xml:space="preserve"> Government Response to Unnatural Disasters” by Bullard (CANVAS)</w:t>
      </w:r>
    </w:p>
    <w:p w14:paraId="4BC243DD" w14:textId="77777777" w:rsidR="00E02CEF" w:rsidRPr="002118BB" w:rsidRDefault="00E02CEF" w:rsidP="00E02CEF">
      <w:pPr>
        <w:pStyle w:val="ListParagraph"/>
        <w:numPr>
          <w:ilvl w:val="0"/>
          <w:numId w:val="8"/>
        </w:numPr>
        <w:tabs>
          <w:tab w:val="left" w:pos="1801"/>
        </w:tabs>
        <w:ind w:firstLine="89"/>
        <w:rPr>
          <w:sz w:val="24"/>
          <w:szCs w:val="24"/>
        </w:rPr>
      </w:pPr>
      <w:r w:rsidRPr="002118BB">
        <w:rPr>
          <w:sz w:val="24"/>
          <w:szCs w:val="24"/>
        </w:rPr>
        <w:t>“</w:t>
      </w:r>
      <w:hyperlink r:id="rId13" w:history="1">
        <w:r w:rsidRPr="002118BB">
          <w:rPr>
            <w:rStyle w:val="Hyperlink"/>
            <w:sz w:val="24"/>
            <w:szCs w:val="24"/>
          </w:rPr>
          <w:t>Gullah Geechee Heritage</w:t>
        </w:r>
      </w:hyperlink>
      <w:r w:rsidRPr="002118BB">
        <w:rPr>
          <w:sz w:val="24"/>
          <w:szCs w:val="24"/>
        </w:rPr>
        <w:t>”, Podcast about Pin Point in Savannah</w:t>
      </w:r>
    </w:p>
    <w:p w14:paraId="76B2520B" w14:textId="77777777" w:rsidR="00E02CEF" w:rsidRPr="002118BB" w:rsidRDefault="00E02CEF" w:rsidP="00E02CEF">
      <w:pPr>
        <w:pStyle w:val="ListParagraph"/>
        <w:numPr>
          <w:ilvl w:val="0"/>
          <w:numId w:val="8"/>
        </w:numPr>
        <w:tabs>
          <w:tab w:val="left" w:pos="1801"/>
        </w:tabs>
        <w:spacing w:before="179"/>
        <w:ind w:left="1800"/>
        <w:rPr>
          <w:sz w:val="24"/>
          <w:szCs w:val="24"/>
        </w:rPr>
      </w:pPr>
      <w:r w:rsidRPr="002118BB">
        <w:rPr>
          <w:sz w:val="24"/>
          <w:szCs w:val="24"/>
        </w:rPr>
        <w:t>“Resilience, Path Dependence, and the Port: The Case of Savannah” by Ramos (CANVAS)</w:t>
      </w:r>
    </w:p>
    <w:p w14:paraId="32026B41" w14:textId="77777777" w:rsidR="00E02CEF" w:rsidRPr="002118BB" w:rsidRDefault="00E02CEF" w:rsidP="00E02CEF">
      <w:pPr>
        <w:tabs>
          <w:tab w:val="left" w:pos="1802"/>
        </w:tabs>
        <w:rPr>
          <w:sz w:val="24"/>
          <w:szCs w:val="24"/>
        </w:rPr>
      </w:pPr>
    </w:p>
    <w:p w14:paraId="21D96ED0" w14:textId="6B68FF23" w:rsidR="00E02CEF" w:rsidRPr="002118BB" w:rsidRDefault="00E02CEF" w:rsidP="00E02CEF">
      <w:pPr>
        <w:tabs>
          <w:tab w:val="left" w:pos="1802"/>
        </w:tabs>
        <w:rPr>
          <w:sz w:val="24"/>
          <w:szCs w:val="24"/>
        </w:rPr>
      </w:pPr>
      <w:r w:rsidRPr="002118BB">
        <w:rPr>
          <w:sz w:val="24"/>
          <w:szCs w:val="24"/>
        </w:rPr>
        <w:t>Possible guest visit: Meaghan McSorley</w:t>
      </w:r>
      <w:r w:rsidR="00BA71A5">
        <w:rPr>
          <w:sz w:val="24"/>
          <w:szCs w:val="24"/>
        </w:rPr>
        <w:t xml:space="preserve">; and </w:t>
      </w:r>
      <w:proofErr w:type="spellStart"/>
      <w:r w:rsidR="00BA71A5">
        <w:rPr>
          <w:sz w:val="24"/>
          <w:szCs w:val="24"/>
        </w:rPr>
        <w:t>Dawud</w:t>
      </w:r>
      <w:proofErr w:type="spellEnd"/>
      <w:r w:rsidR="00BA71A5">
        <w:rPr>
          <w:sz w:val="24"/>
          <w:szCs w:val="24"/>
        </w:rPr>
        <w:t xml:space="preserve"> </w:t>
      </w:r>
      <w:proofErr w:type="spellStart"/>
      <w:r w:rsidR="00BA71A5">
        <w:rPr>
          <w:sz w:val="24"/>
          <w:szCs w:val="24"/>
        </w:rPr>
        <w:t>Shabaka</w:t>
      </w:r>
      <w:proofErr w:type="spellEnd"/>
      <w:r w:rsidR="00BA71A5">
        <w:rPr>
          <w:sz w:val="24"/>
          <w:szCs w:val="24"/>
        </w:rPr>
        <w:t xml:space="preserve"> from the Harambee House</w:t>
      </w:r>
    </w:p>
    <w:p w14:paraId="1F929F3C" w14:textId="77777777" w:rsidR="0043113D" w:rsidRPr="002118BB" w:rsidRDefault="0043113D" w:rsidP="0043113D">
      <w:pPr>
        <w:tabs>
          <w:tab w:val="left" w:pos="100"/>
        </w:tabs>
        <w:ind w:left="1560" w:hanging="1560"/>
        <w:rPr>
          <w:sz w:val="24"/>
          <w:szCs w:val="24"/>
        </w:rPr>
      </w:pPr>
    </w:p>
    <w:p w14:paraId="2215CAC4" w14:textId="77777777" w:rsidR="00E02CEF" w:rsidRPr="002118BB" w:rsidRDefault="0043113D" w:rsidP="00E02CEF">
      <w:pPr>
        <w:spacing w:before="202"/>
        <w:ind w:left="100"/>
        <w:rPr>
          <w:b/>
          <w:i/>
          <w:sz w:val="24"/>
          <w:szCs w:val="24"/>
        </w:rPr>
      </w:pPr>
      <w:r w:rsidRPr="002118BB">
        <w:rPr>
          <w:b/>
          <w:i/>
          <w:sz w:val="24"/>
          <w:szCs w:val="24"/>
          <w:u w:val="single"/>
        </w:rPr>
        <w:t xml:space="preserve">Week 6 (September 27): </w:t>
      </w:r>
      <w:r w:rsidR="00E02CEF" w:rsidRPr="002118BB">
        <w:rPr>
          <w:b/>
          <w:i/>
          <w:sz w:val="24"/>
          <w:szCs w:val="24"/>
          <w:u w:val="single"/>
        </w:rPr>
        <w:t>Deep Dive: Clarkston and Immigration and Refugees</w:t>
      </w:r>
    </w:p>
    <w:p w14:paraId="39109400" w14:textId="447FC6CC" w:rsidR="00E02CEF" w:rsidRPr="002118BB" w:rsidRDefault="00E02CEF" w:rsidP="00E02CEF">
      <w:pPr>
        <w:spacing w:line="276" w:lineRule="auto"/>
        <w:ind w:left="1540" w:right="40" w:hanging="1440"/>
        <w:contextualSpacing/>
        <w:rPr>
          <w:b/>
          <w:i/>
          <w:sz w:val="24"/>
          <w:szCs w:val="24"/>
          <w:u w:val="single"/>
        </w:rPr>
      </w:pPr>
      <w:r w:rsidRPr="002118BB">
        <w:rPr>
          <w:i/>
          <w:sz w:val="24"/>
          <w:szCs w:val="24"/>
        </w:rPr>
        <w:t xml:space="preserve">Readings: </w:t>
      </w:r>
      <w:r w:rsidRPr="002118BB">
        <w:rPr>
          <w:i/>
          <w:sz w:val="24"/>
          <w:szCs w:val="24"/>
        </w:rPr>
        <w:tab/>
        <w:t>1) “</w:t>
      </w:r>
      <w:r w:rsidRPr="002118BB">
        <w:rPr>
          <w:sz w:val="24"/>
          <w:szCs w:val="24"/>
        </w:rPr>
        <w:t xml:space="preserve">Refuge city: Creating places of welcome in the suburban U.S. South” by </w:t>
      </w:r>
      <w:r w:rsidR="00D0250F">
        <w:rPr>
          <w:sz w:val="24"/>
          <w:szCs w:val="24"/>
        </w:rPr>
        <w:t>Kim and Bozarth (CANVAS)</w:t>
      </w:r>
    </w:p>
    <w:p w14:paraId="4C0A92D3" w14:textId="77777777" w:rsidR="00E02CEF" w:rsidRDefault="00E02CEF" w:rsidP="00E02CEF">
      <w:pPr>
        <w:pStyle w:val="ListParagraph"/>
        <w:numPr>
          <w:ilvl w:val="0"/>
          <w:numId w:val="39"/>
        </w:numPr>
        <w:tabs>
          <w:tab w:val="left" w:pos="1801"/>
        </w:tabs>
        <w:spacing w:line="276" w:lineRule="auto"/>
        <w:contextualSpacing/>
        <w:rPr>
          <w:sz w:val="24"/>
          <w:szCs w:val="24"/>
        </w:rPr>
      </w:pPr>
      <w:r w:rsidRPr="002118BB">
        <w:rPr>
          <w:sz w:val="24"/>
          <w:szCs w:val="24"/>
        </w:rPr>
        <w:t>“</w:t>
      </w:r>
      <w:hyperlink r:id="rId14" w:history="1">
        <w:r w:rsidRPr="002118BB">
          <w:rPr>
            <w:rStyle w:val="Hyperlink"/>
            <w:sz w:val="24"/>
            <w:szCs w:val="24"/>
          </w:rPr>
          <w:t>Welcoming Spaces: Voices of Clarkston Youth</w:t>
        </w:r>
      </w:hyperlink>
      <w:r w:rsidRPr="002118BB">
        <w:rPr>
          <w:sz w:val="24"/>
          <w:szCs w:val="24"/>
        </w:rPr>
        <w:t xml:space="preserve">” by Hyde and Watts-Hull </w:t>
      </w:r>
    </w:p>
    <w:p w14:paraId="4CAF85CA" w14:textId="77777777" w:rsidR="00E02CEF" w:rsidRPr="002118BB" w:rsidRDefault="00E02CEF" w:rsidP="00E02CEF">
      <w:pPr>
        <w:pStyle w:val="ListParagraph"/>
        <w:tabs>
          <w:tab w:val="left" w:pos="1801"/>
        </w:tabs>
        <w:spacing w:line="276" w:lineRule="auto"/>
        <w:ind w:left="1800" w:firstLine="0"/>
        <w:contextualSpacing/>
        <w:rPr>
          <w:sz w:val="24"/>
          <w:szCs w:val="24"/>
        </w:rPr>
      </w:pPr>
    </w:p>
    <w:p w14:paraId="04AC67C2" w14:textId="3610C37F" w:rsidR="00E02CEF" w:rsidRDefault="00E02CEF" w:rsidP="00E02CEF">
      <w:pPr>
        <w:pStyle w:val="ListParagraph"/>
        <w:numPr>
          <w:ilvl w:val="0"/>
          <w:numId w:val="39"/>
        </w:numPr>
        <w:tabs>
          <w:tab w:val="left" w:pos="1801"/>
        </w:tabs>
        <w:spacing w:line="276" w:lineRule="auto"/>
        <w:contextualSpacing/>
        <w:rPr>
          <w:sz w:val="24"/>
          <w:szCs w:val="24"/>
        </w:rPr>
      </w:pPr>
      <w:r w:rsidRPr="002118BB">
        <w:rPr>
          <w:sz w:val="24"/>
          <w:szCs w:val="24"/>
        </w:rPr>
        <w:t>“</w:t>
      </w:r>
      <w:hyperlink r:id="rId15" w:history="1">
        <w:r w:rsidRPr="002118BB">
          <w:rPr>
            <w:rStyle w:val="Hyperlink"/>
            <w:sz w:val="24"/>
            <w:szCs w:val="24"/>
          </w:rPr>
          <w:t>The South’s Ellis Island</w:t>
        </w:r>
      </w:hyperlink>
      <w:r w:rsidRPr="002118BB">
        <w:rPr>
          <w:sz w:val="24"/>
          <w:szCs w:val="24"/>
        </w:rPr>
        <w:t xml:space="preserve">” by Berlin </w:t>
      </w:r>
    </w:p>
    <w:p w14:paraId="3C28BAA0" w14:textId="644458CB" w:rsidR="00BA71A5" w:rsidRPr="00BA71A5" w:rsidRDefault="00BA71A5" w:rsidP="00BA71A5">
      <w:pPr>
        <w:tabs>
          <w:tab w:val="left" w:pos="1801"/>
        </w:tabs>
        <w:spacing w:line="276" w:lineRule="auto"/>
        <w:contextualSpacing/>
        <w:rPr>
          <w:sz w:val="24"/>
          <w:szCs w:val="24"/>
        </w:rPr>
      </w:pPr>
      <w:r>
        <w:rPr>
          <w:sz w:val="24"/>
          <w:szCs w:val="24"/>
        </w:rPr>
        <w:t>Possible guest visit: TBA</w:t>
      </w:r>
    </w:p>
    <w:p w14:paraId="7B86F9B1" w14:textId="77777777" w:rsidR="00E02CEF" w:rsidRDefault="00E02CEF" w:rsidP="00E02CEF">
      <w:pPr>
        <w:tabs>
          <w:tab w:val="left" w:pos="1812"/>
        </w:tabs>
        <w:spacing w:before="3"/>
        <w:ind w:right="100"/>
        <w:contextualSpacing/>
        <w:rPr>
          <w:b/>
          <w:sz w:val="24"/>
          <w:szCs w:val="24"/>
          <w:u w:val="single"/>
        </w:rPr>
      </w:pPr>
    </w:p>
    <w:p w14:paraId="1E070D38" w14:textId="0D9DD87D" w:rsidR="00E02CEF" w:rsidRPr="002118BB" w:rsidRDefault="0043113D" w:rsidP="00E02CEF">
      <w:pPr>
        <w:tabs>
          <w:tab w:val="left" w:pos="1812"/>
        </w:tabs>
        <w:spacing w:before="3"/>
        <w:ind w:right="100"/>
        <w:contextualSpacing/>
        <w:rPr>
          <w:b/>
          <w:i/>
          <w:sz w:val="24"/>
          <w:szCs w:val="24"/>
          <w:u w:val="single"/>
        </w:rPr>
      </w:pPr>
      <w:r w:rsidRPr="002118BB">
        <w:rPr>
          <w:b/>
          <w:sz w:val="24"/>
          <w:szCs w:val="24"/>
          <w:u w:val="single"/>
        </w:rPr>
        <w:t xml:space="preserve">Week 7 (October 4): </w:t>
      </w:r>
      <w:r w:rsidR="00E02CEF" w:rsidRPr="002118BB">
        <w:rPr>
          <w:b/>
          <w:i/>
          <w:sz w:val="24"/>
          <w:szCs w:val="24"/>
          <w:u w:val="single"/>
        </w:rPr>
        <w:t>Social Explorer and Community Profiles</w:t>
      </w:r>
    </w:p>
    <w:p w14:paraId="0F92E641" w14:textId="77777777" w:rsidR="00E02CEF" w:rsidRPr="002118BB" w:rsidRDefault="00E02CEF" w:rsidP="00E02CEF">
      <w:pPr>
        <w:tabs>
          <w:tab w:val="left" w:pos="1812"/>
        </w:tabs>
        <w:spacing w:before="3" w:line="276" w:lineRule="auto"/>
        <w:ind w:right="100"/>
        <w:contextualSpacing/>
        <w:rPr>
          <w:sz w:val="24"/>
          <w:szCs w:val="24"/>
        </w:rPr>
      </w:pPr>
      <w:r w:rsidRPr="002118BB">
        <w:rPr>
          <w:i/>
          <w:sz w:val="24"/>
          <w:szCs w:val="24"/>
        </w:rPr>
        <w:t xml:space="preserve">Readings: </w:t>
      </w:r>
      <w:r w:rsidRPr="002118BB">
        <w:rPr>
          <w:i/>
          <w:sz w:val="24"/>
          <w:szCs w:val="24"/>
        </w:rPr>
        <w:tab/>
        <w:t xml:space="preserve">1) </w:t>
      </w:r>
      <w:r w:rsidRPr="002118BB">
        <w:rPr>
          <w:sz w:val="24"/>
          <w:szCs w:val="24"/>
        </w:rPr>
        <w:t>Community Profile Report: Hudson Hill Community (Skim if needed)</w:t>
      </w:r>
    </w:p>
    <w:p w14:paraId="1197F4FA" w14:textId="77777777" w:rsidR="00E02CEF" w:rsidRDefault="00E02CEF" w:rsidP="00E02CEF">
      <w:pPr>
        <w:tabs>
          <w:tab w:val="left" w:pos="1812"/>
        </w:tabs>
        <w:spacing w:before="3" w:line="276" w:lineRule="auto"/>
        <w:ind w:left="1812" w:right="100"/>
        <w:contextualSpacing/>
        <w:rPr>
          <w:sz w:val="24"/>
          <w:szCs w:val="24"/>
        </w:rPr>
      </w:pPr>
      <w:r w:rsidRPr="002118BB">
        <w:rPr>
          <w:sz w:val="24"/>
          <w:szCs w:val="24"/>
        </w:rPr>
        <w:t xml:space="preserve">2) Explore </w:t>
      </w:r>
      <w:hyperlink r:id="rId16" w:history="1">
        <w:r w:rsidRPr="002118BB">
          <w:rPr>
            <w:rStyle w:val="Hyperlink"/>
            <w:sz w:val="24"/>
            <w:szCs w:val="24"/>
          </w:rPr>
          <w:t>Social Explorer website</w:t>
        </w:r>
      </w:hyperlink>
      <w:r w:rsidRPr="002118BB">
        <w:rPr>
          <w:sz w:val="24"/>
          <w:szCs w:val="24"/>
        </w:rPr>
        <w:t>, best to access through Databases in GA Tech library website; We will do an in-class activity based on Social Explorer</w:t>
      </w:r>
    </w:p>
    <w:p w14:paraId="58CDFBBC" w14:textId="77777777" w:rsidR="0043113D" w:rsidRPr="002118BB" w:rsidRDefault="0043113D" w:rsidP="0043113D">
      <w:pPr>
        <w:tabs>
          <w:tab w:val="left" w:pos="1801"/>
        </w:tabs>
        <w:ind w:left="1540"/>
        <w:contextualSpacing/>
        <w:rPr>
          <w:sz w:val="24"/>
          <w:szCs w:val="24"/>
        </w:rPr>
      </w:pPr>
    </w:p>
    <w:p w14:paraId="713F3A3A" w14:textId="77777777" w:rsidR="0043113D" w:rsidRPr="002118BB" w:rsidRDefault="0043113D" w:rsidP="0043113D">
      <w:pPr>
        <w:tabs>
          <w:tab w:val="left" w:pos="1812"/>
        </w:tabs>
        <w:spacing w:before="3"/>
        <w:ind w:right="100"/>
        <w:contextualSpacing/>
        <w:rPr>
          <w:b/>
          <w:i/>
          <w:sz w:val="24"/>
          <w:szCs w:val="24"/>
          <w:u w:val="single"/>
        </w:rPr>
      </w:pPr>
      <w:r w:rsidRPr="002118BB">
        <w:rPr>
          <w:b/>
          <w:i/>
          <w:sz w:val="24"/>
          <w:szCs w:val="24"/>
          <w:u w:val="single"/>
        </w:rPr>
        <w:t>Week 8 (October 11): No classes! Fall Break!</w:t>
      </w:r>
    </w:p>
    <w:p w14:paraId="21A9C898" w14:textId="77777777" w:rsidR="0043113D" w:rsidRPr="002118BB" w:rsidRDefault="0043113D" w:rsidP="0043113D">
      <w:pPr>
        <w:tabs>
          <w:tab w:val="left" w:pos="1812"/>
        </w:tabs>
        <w:spacing w:before="3"/>
        <w:ind w:right="100"/>
        <w:contextualSpacing/>
        <w:rPr>
          <w:b/>
          <w:i/>
          <w:sz w:val="24"/>
          <w:szCs w:val="24"/>
          <w:u w:val="single"/>
        </w:rPr>
      </w:pPr>
    </w:p>
    <w:p w14:paraId="4435B688" w14:textId="5BDACB9E" w:rsidR="00E02CEF" w:rsidRPr="002118BB" w:rsidRDefault="0043113D" w:rsidP="00E02CEF">
      <w:pPr>
        <w:spacing w:before="6"/>
        <w:rPr>
          <w:b/>
          <w:i/>
          <w:sz w:val="24"/>
          <w:szCs w:val="24"/>
        </w:rPr>
      </w:pPr>
      <w:r w:rsidRPr="002118BB">
        <w:rPr>
          <w:b/>
          <w:i/>
          <w:sz w:val="24"/>
          <w:szCs w:val="24"/>
          <w:u w:val="single"/>
        </w:rPr>
        <w:t>Week 9 (October 18):</w:t>
      </w:r>
      <w:r w:rsidR="00E02CEF">
        <w:rPr>
          <w:b/>
          <w:i/>
          <w:sz w:val="24"/>
          <w:szCs w:val="24"/>
          <w:u w:val="single"/>
        </w:rPr>
        <w:t xml:space="preserve"> </w:t>
      </w:r>
      <w:r w:rsidR="00E02CEF" w:rsidRPr="002118BB">
        <w:rPr>
          <w:b/>
          <w:i/>
          <w:sz w:val="24"/>
          <w:szCs w:val="24"/>
          <w:u w:val="single"/>
        </w:rPr>
        <w:t>How Can Research</w:t>
      </w:r>
      <w:r w:rsidR="00E424AB">
        <w:rPr>
          <w:b/>
          <w:i/>
          <w:sz w:val="24"/>
          <w:szCs w:val="24"/>
          <w:u w:val="single"/>
        </w:rPr>
        <w:t xml:space="preserve"> and Planning</w:t>
      </w:r>
      <w:r w:rsidR="00E02CEF" w:rsidRPr="002118BB">
        <w:rPr>
          <w:b/>
          <w:i/>
          <w:sz w:val="24"/>
          <w:szCs w:val="24"/>
          <w:u w:val="single"/>
        </w:rPr>
        <w:t xml:space="preserve"> Engage Communities in an Equitable Way?</w:t>
      </w:r>
    </w:p>
    <w:p w14:paraId="5BA852E0" w14:textId="77777777" w:rsidR="00E02CEF" w:rsidRPr="002118BB" w:rsidRDefault="00E02CEF" w:rsidP="00E02CEF">
      <w:pPr>
        <w:tabs>
          <w:tab w:val="left" w:pos="100"/>
        </w:tabs>
        <w:ind w:left="1560" w:hanging="1560"/>
        <w:rPr>
          <w:sz w:val="24"/>
          <w:szCs w:val="24"/>
        </w:rPr>
      </w:pPr>
      <w:r w:rsidRPr="002118BB">
        <w:rPr>
          <w:sz w:val="24"/>
          <w:szCs w:val="24"/>
        </w:rPr>
        <w:t xml:space="preserve">Readings: </w:t>
      </w:r>
      <w:r w:rsidRPr="002118BB">
        <w:rPr>
          <w:sz w:val="24"/>
          <w:szCs w:val="24"/>
        </w:rPr>
        <w:tab/>
        <w:t>1) “</w:t>
      </w:r>
      <w:hyperlink r:id="rId17" w:history="1">
        <w:r w:rsidRPr="002118BB">
          <w:rPr>
            <w:rStyle w:val="Hyperlink"/>
            <w:sz w:val="24"/>
            <w:szCs w:val="24"/>
          </w:rPr>
          <w:t>Beyond Inclusion: Equity in Public Engagement, A Guide for Practitioners</w:t>
        </w:r>
      </w:hyperlink>
      <w:r w:rsidRPr="002118BB">
        <w:rPr>
          <w:sz w:val="24"/>
          <w:szCs w:val="24"/>
        </w:rPr>
        <w:t xml:space="preserve">” by Arnos et al </w:t>
      </w:r>
    </w:p>
    <w:p w14:paraId="7575D2F9" w14:textId="0B50F646" w:rsidR="002D3430" w:rsidRPr="002118BB" w:rsidRDefault="002D3430" w:rsidP="002D3430">
      <w:pPr>
        <w:pStyle w:val="ListParagraph"/>
        <w:numPr>
          <w:ilvl w:val="0"/>
          <w:numId w:val="35"/>
        </w:numPr>
        <w:tabs>
          <w:tab w:val="left" w:pos="820"/>
          <w:tab w:val="left" w:pos="821"/>
        </w:tabs>
        <w:spacing w:before="184" w:line="273" w:lineRule="auto"/>
        <w:ind w:right="104"/>
        <w:rPr>
          <w:i/>
          <w:sz w:val="24"/>
          <w:szCs w:val="24"/>
        </w:rPr>
      </w:pPr>
      <w:r>
        <w:rPr>
          <w:i/>
          <w:sz w:val="24"/>
          <w:szCs w:val="24"/>
        </w:rPr>
        <w:t xml:space="preserve">IRB Training Completion </w:t>
      </w:r>
      <w:r w:rsidRPr="002118BB">
        <w:rPr>
          <w:i/>
          <w:sz w:val="24"/>
          <w:szCs w:val="24"/>
        </w:rPr>
        <w:t>due by 10/2</w:t>
      </w:r>
      <w:r>
        <w:rPr>
          <w:i/>
          <w:sz w:val="24"/>
          <w:szCs w:val="24"/>
        </w:rPr>
        <w:t>0</w:t>
      </w:r>
      <w:r w:rsidRPr="002118BB">
        <w:rPr>
          <w:i/>
          <w:sz w:val="24"/>
          <w:szCs w:val="24"/>
        </w:rPr>
        <w:t xml:space="preserve"> by 11pm on Canvas</w:t>
      </w:r>
    </w:p>
    <w:p w14:paraId="1CBC7429" w14:textId="77777777" w:rsidR="00430BD8" w:rsidRPr="002118BB" w:rsidRDefault="00430BD8" w:rsidP="0043113D">
      <w:pPr>
        <w:spacing w:line="398" w:lineRule="auto"/>
        <w:ind w:right="40"/>
        <w:rPr>
          <w:b/>
          <w:i/>
          <w:sz w:val="24"/>
          <w:szCs w:val="24"/>
          <w:u w:val="single"/>
        </w:rPr>
      </w:pPr>
    </w:p>
    <w:p w14:paraId="541F61E7" w14:textId="77777777" w:rsidR="0043113D" w:rsidRPr="002118BB" w:rsidRDefault="0043113D" w:rsidP="0043113D">
      <w:pPr>
        <w:spacing w:line="398" w:lineRule="auto"/>
        <w:ind w:right="40"/>
        <w:rPr>
          <w:b/>
          <w:i/>
          <w:sz w:val="24"/>
          <w:szCs w:val="24"/>
          <w:u w:val="single"/>
        </w:rPr>
      </w:pPr>
      <w:r w:rsidRPr="002118BB">
        <w:rPr>
          <w:b/>
          <w:i/>
          <w:sz w:val="24"/>
          <w:szCs w:val="24"/>
          <w:u w:val="single"/>
        </w:rPr>
        <w:t>Week 10 (October 25): Ethics in Community Engaged Research</w:t>
      </w:r>
    </w:p>
    <w:p w14:paraId="52FBCADC" w14:textId="77777777" w:rsidR="0043113D" w:rsidRPr="002118BB" w:rsidRDefault="0043113D" w:rsidP="0043113D">
      <w:pPr>
        <w:tabs>
          <w:tab w:val="left" w:pos="100"/>
        </w:tabs>
        <w:ind w:left="1530" w:hanging="1560"/>
        <w:rPr>
          <w:sz w:val="24"/>
          <w:szCs w:val="24"/>
        </w:rPr>
      </w:pPr>
      <w:r w:rsidRPr="002118BB">
        <w:rPr>
          <w:i/>
          <w:sz w:val="24"/>
          <w:szCs w:val="24"/>
        </w:rPr>
        <w:t xml:space="preserve">Readings: </w:t>
      </w:r>
      <w:r w:rsidRPr="002118BB">
        <w:rPr>
          <w:i/>
          <w:sz w:val="24"/>
          <w:szCs w:val="24"/>
        </w:rPr>
        <w:tab/>
        <w:t>1)</w:t>
      </w:r>
      <w:r w:rsidRPr="002118BB">
        <w:rPr>
          <w:sz w:val="24"/>
          <w:szCs w:val="24"/>
        </w:rPr>
        <w:t xml:space="preserve"> “Research Ethics Education for Community-Engaged Research: A Review and Research Agenda” by Anderson et al. (CANVAS)</w:t>
      </w:r>
    </w:p>
    <w:p w14:paraId="20A24200" w14:textId="4E3CD46E" w:rsidR="0043113D" w:rsidRDefault="0043113D" w:rsidP="0043113D"/>
    <w:p w14:paraId="51A3C00D" w14:textId="505348D8" w:rsidR="002D3430" w:rsidRPr="002118BB" w:rsidRDefault="002D3430" w:rsidP="002D3430">
      <w:pPr>
        <w:pStyle w:val="ListParagraph"/>
        <w:numPr>
          <w:ilvl w:val="0"/>
          <w:numId w:val="35"/>
        </w:numPr>
        <w:tabs>
          <w:tab w:val="left" w:pos="820"/>
          <w:tab w:val="left" w:pos="821"/>
        </w:tabs>
        <w:spacing w:before="184" w:line="273" w:lineRule="auto"/>
        <w:ind w:right="104"/>
        <w:rPr>
          <w:i/>
          <w:sz w:val="24"/>
          <w:szCs w:val="24"/>
        </w:rPr>
      </w:pPr>
      <w:r w:rsidRPr="002118BB">
        <w:rPr>
          <w:i/>
          <w:sz w:val="24"/>
          <w:szCs w:val="24"/>
        </w:rPr>
        <w:t xml:space="preserve">Part 2 of </w:t>
      </w:r>
      <w:r>
        <w:rPr>
          <w:i/>
          <w:sz w:val="24"/>
          <w:szCs w:val="24"/>
        </w:rPr>
        <w:t>Community Engaged Project Papers</w:t>
      </w:r>
      <w:r w:rsidRPr="002118BB">
        <w:rPr>
          <w:i/>
          <w:sz w:val="24"/>
          <w:szCs w:val="24"/>
        </w:rPr>
        <w:t xml:space="preserve"> due by 10/28 by 11pm on Canvas</w:t>
      </w:r>
    </w:p>
    <w:p w14:paraId="257C416C" w14:textId="77777777" w:rsidR="00E271F3" w:rsidRPr="002118BB" w:rsidRDefault="00E271F3" w:rsidP="00E271F3">
      <w:pPr>
        <w:tabs>
          <w:tab w:val="left" w:pos="100"/>
        </w:tabs>
        <w:ind w:left="1560" w:hanging="1560"/>
        <w:rPr>
          <w:sz w:val="24"/>
          <w:szCs w:val="24"/>
        </w:rPr>
      </w:pPr>
    </w:p>
    <w:p w14:paraId="68205570" w14:textId="77777777" w:rsidR="002D3430" w:rsidRDefault="002D3430" w:rsidP="00F40D7F">
      <w:pPr>
        <w:spacing w:line="398" w:lineRule="auto"/>
        <w:ind w:left="100" w:right="40"/>
        <w:rPr>
          <w:b/>
          <w:i/>
          <w:sz w:val="24"/>
          <w:szCs w:val="24"/>
          <w:u w:val="single"/>
        </w:rPr>
      </w:pPr>
    </w:p>
    <w:p w14:paraId="0E17CF73" w14:textId="3C679984" w:rsidR="00F40D7F" w:rsidRPr="002118BB" w:rsidRDefault="005A5DF7" w:rsidP="00F40D7F">
      <w:pPr>
        <w:spacing w:line="398" w:lineRule="auto"/>
        <w:ind w:left="100" w:right="40"/>
        <w:rPr>
          <w:b/>
          <w:i/>
          <w:sz w:val="24"/>
          <w:szCs w:val="24"/>
          <w:u w:val="single"/>
        </w:rPr>
      </w:pPr>
      <w:r w:rsidRPr="002118BB">
        <w:rPr>
          <w:b/>
          <w:i/>
          <w:sz w:val="24"/>
          <w:szCs w:val="24"/>
          <w:u w:val="single"/>
        </w:rPr>
        <w:lastRenderedPageBreak/>
        <w:t>Week 11 (</w:t>
      </w:r>
      <w:r>
        <w:rPr>
          <w:b/>
          <w:i/>
          <w:sz w:val="24"/>
          <w:szCs w:val="24"/>
          <w:u w:val="single"/>
        </w:rPr>
        <w:t>November 1</w:t>
      </w:r>
      <w:r w:rsidRPr="002118BB">
        <w:rPr>
          <w:b/>
          <w:i/>
          <w:sz w:val="24"/>
          <w:szCs w:val="24"/>
          <w:u w:val="single"/>
        </w:rPr>
        <w:t xml:space="preserve">): </w:t>
      </w:r>
      <w:r w:rsidR="00F40D7F" w:rsidRPr="002118BB">
        <w:rPr>
          <w:b/>
          <w:i/>
          <w:sz w:val="24"/>
          <w:szCs w:val="24"/>
          <w:u w:val="single"/>
        </w:rPr>
        <w:t>Engaging and Planning with</w:t>
      </w:r>
      <w:r w:rsidR="002D3430">
        <w:rPr>
          <w:b/>
          <w:i/>
          <w:sz w:val="24"/>
          <w:szCs w:val="24"/>
          <w:u w:val="single"/>
        </w:rPr>
        <w:t xml:space="preserve"> the</w:t>
      </w:r>
      <w:r w:rsidR="00F40D7F" w:rsidRPr="002118BB">
        <w:rPr>
          <w:b/>
          <w:i/>
          <w:sz w:val="24"/>
          <w:szCs w:val="24"/>
          <w:u w:val="single"/>
        </w:rPr>
        <w:t xml:space="preserve"> Most Vulnerable</w:t>
      </w:r>
    </w:p>
    <w:p w14:paraId="3078DCA6" w14:textId="448DB3DA" w:rsidR="005A5DF7" w:rsidRPr="005A5DF7" w:rsidRDefault="00EF7993" w:rsidP="005A5DF7">
      <w:pPr>
        <w:spacing w:before="4"/>
        <w:ind w:left="100"/>
        <w:rPr>
          <w:rStyle w:val="Hyperlink"/>
          <w:sz w:val="24"/>
          <w:szCs w:val="24"/>
        </w:rPr>
      </w:pPr>
      <w:r w:rsidRPr="002118BB">
        <w:rPr>
          <w:sz w:val="24"/>
          <w:szCs w:val="24"/>
        </w:rPr>
        <w:t>Readings:</w:t>
      </w:r>
      <w:r w:rsidRPr="002118BB">
        <w:rPr>
          <w:sz w:val="24"/>
          <w:szCs w:val="24"/>
        </w:rPr>
        <w:tab/>
        <w:t xml:space="preserve">1) </w:t>
      </w:r>
      <w:r w:rsidR="005A5DF7">
        <w:rPr>
          <w:sz w:val="24"/>
          <w:szCs w:val="24"/>
        </w:rPr>
        <w:t>“</w:t>
      </w:r>
      <w:r w:rsidR="005A5DF7">
        <w:rPr>
          <w:sz w:val="24"/>
          <w:szCs w:val="24"/>
        </w:rPr>
        <w:fldChar w:fldCharType="begin"/>
      </w:r>
      <w:r w:rsidR="005A5DF7">
        <w:rPr>
          <w:sz w:val="24"/>
          <w:szCs w:val="24"/>
        </w:rPr>
        <w:instrText xml:space="preserve"> HYPERLINK "https://drive.google.com/file/d/10KnGfodjR5y3nXvNoc0USg6la56DvFDA/view" </w:instrText>
      </w:r>
      <w:r w:rsidR="005A5DF7">
        <w:rPr>
          <w:sz w:val="24"/>
          <w:szCs w:val="24"/>
        </w:rPr>
        <w:fldChar w:fldCharType="separate"/>
      </w:r>
      <w:r w:rsidR="005A5DF7" w:rsidRPr="005A5DF7">
        <w:rPr>
          <w:rStyle w:val="Hyperlink"/>
          <w:sz w:val="24"/>
          <w:szCs w:val="24"/>
        </w:rPr>
        <w:t>Youth Participatory Approaches and Health Equity: Conceptualization</w:t>
      </w:r>
    </w:p>
    <w:p w14:paraId="06645799" w14:textId="44DCE8F1" w:rsidR="00EF7993" w:rsidRPr="002118BB" w:rsidRDefault="005A5DF7" w:rsidP="005A5DF7">
      <w:pPr>
        <w:spacing w:before="4"/>
        <w:ind w:left="820" w:firstLine="620"/>
        <w:rPr>
          <w:sz w:val="24"/>
          <w:szCs w:val="24"/>
        </w:rPr>
      </w:pPr>
      <w:r w:rsidRPr="005A5DF7">
        <w:rPr>
          <w:rStyle w:val="Hyperlink"/>
          <w:sz w:val="24"/>
          <w:szCs w:val="24"/>
        </w:rPr>
        <w:t xml:space="preserve">     and Integrative Review</w:t>
      </w:r>
      <w:r>
        <w:rPr>
          <w:sz w:val="24"/>
          <w:szCs w:val="24"/>
        </w:rPr>
        <w:fldChar w:fldCharType="end"/>
      </w:r>
      <w:r>
        <w:rPr>
          <w:sz w:val="24"/>
          <w:szCs w:val="24"/>
        </w:rPr>
        <w:t>” by Ozer et al. (CANVAS)</w:t>
      </w:r>
    </w:p>
    <w:p w14:paraId="52814559" w14:textId="16D6E3E1" w:rsidR="00EF7993" w:rsidRPr="002118BB" w:rsidRDefault="0043113D" w:rsidP="00185FE3">
      <w:pPr>
        <w:pStyle w:val="ListParagraph"/>
        <w:numPr>
          <w:ilvl w:val="0"/>
          <w:numId w:val="31"/>
        </w:numPr>
        <w:tabs>
          <w:tab w:val="left" w:pos="1802"/>
        </w:tabs>
        <w:rPr>
          <w:sz w:val="24"/>
          <w:szCs w:val="24"/>
        </w:rPr>
      </w:pPr>
      <w:r>
        <w:rPr>
          <w:sz w:val="24"/>
          <w:szCs w:val="24"/>
        </w:rPr>
        <w:t>“</w:t>
      </w:r>
      <w:r w:rsidRPr="0043113D">
        <w:rPr>
          <w:sz w:val="24"/>
          <w:szCs w:val="24"/>
        </w:rPr>
        <w:t>The use of community-driven environmental decision making to address environmental justice and revitalization issues in a port community in South Carolina</w:t>
      </w:r>
      <w:r w:rsidR="00940E48">
        <w:rPr>
          <w:sz w:val="24"/>
          <w:szCs w:val="24"/>
        </w:rPr>
        <w:t>” by Wilson, Rice, and Fraser-Rahim (CANVAS)</w:t>
      </w:r>
    </w:p>
    <w:p w14:paraId="0AF01219" w14:textId="7A0ACCB0" w:rsidR="00EF7993" w:rsidRPr="002118BB" w:rsidRDefault="005A5DF7" w:rsidP="00185FE3">
      <w:pPr>
        <w:pStyle w:val="ListParagraph"/>
        <w:numPr>
          <w:ilvl w:val="0"/>
          <w:numId w:val="31"/>
        </w:numPr>
        <w:tabs>
          <w:tab w:val="left" w:pos="1801"/>
        </w:tabs>
        <w:rPr>
          <w:sz w:val="24"/>
          <w:szCs w:val="24"/>
        </w:rPr>
      </w:pPr>
      <w:r>
        <w:rPr>
          <w:sz w:val="24"/>
          <w:szCs w:val="24"/>
        </w:rPr>
        <w:t>“</w:t>
      </w:r>
      <w:r w:rsidRPr="005A5DF7">
        <w:rPr>
          <w:sz w:val="24"/>
          <w:szCs w:val="24"/>
        </w:rPr>
        <w:t>Including Youth in the Ladder of Citizen Participation: Adding Rungs of Consent, Advocacy, and Incorporation</w:t>
      </w:r>
      <w:r>
        <w:rPr>
          <w:sz w:val="24"/>
          <w:szCs w:val="24"/>
        </w:rPr>
        <w:t>”</w:t>
      </w:r>
      <w:r w:rsidR="00EF7993" w:rsidRPr="002118BB">
        <w:rPr>
          <w:sz w:val="24"/>
          <w:szCs w:val="24"/>
        </w:rPr>
        <w:t xml:space="preserve"> by </w:t>
      </w:r>
      <w:proofErr w:type="spellStart"/>
      <w:r>
        <w:rPr>
          <w:sz w:val="24"/>
          <w:szCs w:val="24"/>
        </w:rPr>
        <w:t>Botchwey</w:t>
      </w:r>
      <w:proofErr w:type="spellEnd"/>
      <w:r>
        <w:rPr>
          <w:sz w:val="24"/>
          <w:szCs w:val="24"/>
        </w:rPr>
        <w:t>, Johnson, O’Connell, and Kim</w:t>
      </w:r>
      <w:r w:rsidR="00EF7993" w:rsidRPr="002118BB">
        <w:rPr>
          <w:sz w:val="24"/>
          <w:szCs w:val="24"/>
        </w:rPr>
        <w:t xml:space="preserve"> (Canvas)</w:t>
      </w:r>
    </w:p>
    <w:p w14:paraId="36F2F909" w14:textId="77777777" w:rsidR="00EF7993" w:rsidRPr="002118BB" w:rsidRDefault="00EF7993" w:rsidP="00EF7993">
      <w:pPr>
        <w:tabs>
          <w:tab w:val="left" w:pos="1801"/>
        </w:tabs>
        <w:ind w:left="1540"/>
        <w:rPr>
          <w:sz w:val="24"/>
          <w:szCs w:val="24"/>
        </w:rPr>
      </w:pPr>
    </w:p>
    <w:p w14:paraId="2CEE2E6F" w14:textId="4A9EBF7B" w:rsidR="00EA3D3D" w:rsidRPr="002118BB" w:rsidRDefault="00F83F06" w:rsidP="00BC5E18">
      <w:pPr>
        <w:pStyle w:val="BodyText"/>
        <w:spacing w:before="159" w:line="398" w:lineRule="auto"/>
        <w:ind w:left="0" w:right="296"/>
        <w:rPr>
          <w:b/>
        </w:rPr>
      </w:pPr>
      <w:r w:rsidRPr="002118BB">
        <w:rPr>
          <w:b/>
          <w:i/>
          <w:u w:val="single"/>
        </w:rPr>
        <w:t xml:space="preserve">Week </w:t>
      </w:r>
      <w:r w:rsidR="00C438AA" w:rsidRPr="002118BB">
        <w:rPr>
          <w:b/>
          <w:i/>
          <w:u w:val="single"/>
        </w:rPr>
        <w:t>12</w:t>
      </w:r>
      <w:r w:rsidRPr="002118BB">
        <w:rPr>
          <w:b/>
          <w:i/>
          <w:u w:val="single"/>
        </w:rPr>
        <w:t xml:space="preserve"> (</w:t>
      </w:r>
      <w:r w:rsidR="0066762B" w:rsidRPr="002118BB">
        <w:rPr>
          <w:b/>
          <w:i/>
          <w:u w:val="single"/>
        </w:rPr>
        <w:t xml:space="preserve">November </w:t>
      </w:r>
      <w:r w:rsidR="00ED1A63">
        <w:rPr>
          <w:b/>
          <w:i/>
          <w:u w:val="single"/>
        </w:rPr>
        <w:t>8</w:t>
      </w:r>
      <w:r w:rsidRPr="002118BB">
        <w:rPr>
          <w:b/>
          <w:i/>
          <w:u w:val="single"/>
        </w:rPr>
        <w:t xml:space="preserve">): </w:t>
      </w:r>
      <w:r w:rsidR="00ED1A63">
        <w:rPr>
          <w:b/>
          <w:i/>
          <w:u w:val="single"/>
        </w:rPr>
        <w:t>IN CLASS WORK ON PROJECTS</w:t>
      </w:r>
    </w:p>
    <w:p w14:paraId="1F9F0246" w14:textId="0186ACDD" w:rsidR="00EA3D3D" w:rsidRPr="002118BB" w:rsidRDefault="00EA3D3D" w:rsidP="00ED1A63">
      <w:pPr>
        <w:pStyle w:val="BodyText"/>
        <w:tabs>
          <w:tab w:val="left" w:pos="1540"/>
        </w:tabs>
        <w:spacing w:before="0" w:line="360" w:lineRule="auto"/>
      </w:pPr>
      <w:r w:rsidRPr="002118BB">
        <w:t>Readings:</w:t>
      </w:r>
      <w:r w:rsidRPr="002118BB">
        <w:tab/>
        <w:t xml:space="preserve">1) </w:t>
      </w:r>
      <w:r w:rsidR="00ED1A63">
        <w:t>NO READINGS!</w:t>
      </w:r>
    </w:p>
    <w:p w14:paraId="78E9B1AA" w14:textId="77777777" w:rsidR="00EC044E" w:rsidRDefault="00EC044E" w:rsidP="002D3430">
      <w:pPr>
        <w:pStyle w:val="BodyText"/>
        <w:spacing w:before="0" w:line="398" w:lineRule="auto"/>
        <w:ind w:left="0" w:right="296"/>
        <w:rPr>
          <w:b/>
          <w:i/>
          <w:u w:val="single"/>
        </w:rPr>
      </w:pPr>
    </w:p>
    <w:p w14:paraId="2D62818E" w14:textId="55BE199E" w:rsidR="002D3430" w:rsidRPr="002118BB" w:rsidRDefault="0066762B" w:rsidP="002D3430">
      <w:pPr>
        <w:pStyle w:val="BodyText"/>
        <w:spacing w:before="0" w:line="398" w:lineRule="auto"/>
        <w:ind w:left="0" w:right="296"/>
        <w:rPr>
          <w:b/>
          <w:i/>
          <w:u w:val="single"/>
        </w:rPr>
      </w:pPr>
      <w:r w:rsidRPr="002118BB">
        <w:rPr>
          <w:b/>
          <w:i/>
          <w:u w:val="single"/>
        </w:rPr>
        <w:t xml:space="preserve">Week </w:t>
      </w:r>
      <w:r w:rsidR="00C438AA" w:rsidRPr="002118BB">
        <w:rPr>
          <w:b/>
          <w:i/>
          <w:u w:val="single"/>
        </w:rPr>
        <w:t>13</w:t>
      </w:r>
      <w:r w:rsidR="00170278" w:rsidRPr="002118BB">
        <w:rPr>
          <w:b/>
          <w:i/>
          <w:u w:val="single"/>
        </w:rPr>
        <w:t xml:space="preserve"> (November </w:t>
      </w:r>
      <w:r w:rsidR="00ED1A63">
        <w:rPr>
          <w:b/>
          <w:i/>
          <w:u w:val="single"/>
        </w:rPr>
        <w:t>15</w:t>
      </w:r>
      <w:r w:rsidR="00170278" w:rsidRPr="002118BB">
        <w:rPr>
          <w:b/>
          <w:i/>
          <w:u w:val="single"/>
        </w:rPr>
        <w:t>)</w:t>
      </w:r>
      <w:r w:rsidRPr="002118BB">
        <w:rPr>
          <w:b/>
          <w:i/>
          <w:u w:val="single"/>
        </w:rPr>
        <w:t xml:space="preserve">: </w:t>
      </w:r>
      <w:r w:rsidR="002D3430">
        <w:rPr>
          <w:b/>
          <w:i/>
          <w:u w:val="single"/>
        </w:rPr>
        <w:t>Climate Justice and Resilience Continued</w:t>
      </w:r>
    </w:p>
    <w:p w14:paraId="3710EE9E" w14:textId="77777777" w:rsidR="002D3430" w:rsidRDefault="002D3430" w:rsidP="002D3430">
      <w:pPr>
        <w:tabs>
          <w:tab w:val="left" w:pos="1921"/>
        </w:tabs>
        <w:spacing w:before="184" w:line="276" w:lineRule="auto"/>
        <w:ind w:left="1530" w:right="493" w:hanging="1530"/>
        <w:rPr>
          <w:sz w:val="24"/>
          <w:szCs w:val="24"/>
        </w:rPr>
      </w:pPr>
      <w:r w:rsidRPr="002118BB">
        <w:rPr>
          <w:sz w:val="24"/>
          <w:szCs w:val="24"/>
        </w:rPr>
        <w:t xml:space="preserve">Readings:         1) </w:t>
      </w:r>
      <w:r>
        <w:rPr>
          <w:sz w:val="24"/>
          <w:szCs w:val="24"/>
        </w:rPr>
        <w:t>“</w:t>
      </w:r>
      <w:r w:rsidRPr="00ED1A63">
        <w:rPr>
          <w:sz w:val="24"/>
          <w:szCs w:val="24"/>
        </w:rPr>
        <w:t>New approaches to facilitate learning from youth:</w:t>
      </w:r>
      <w:r>
        <w:rPr>
          <w:sz w:val="24"/>
          <w:szCs w:val="24"/>
        </w:rPr>
        <w:t xml:space="preserve"> </w:t>
      </w:r>
      <w:r w:rsidRPr="00ED1A63">
        <w:rPr>
          <w:sz w:val="24"/>
          <w:szCs w:val="24"/>
        </w:rPr>
        <w:t>Exploring the use of Photovoice in identifying local</w:t>
      </w:r>
      <w:r>
        <w:rPr>
          <w:sz w:val="24"/>
          <w:szCs w:val="24"/>
        </w:rPr>
        <w:t xml:space="preserve"> </w:t>
      </w:r>
      <w:r w:rsidRPr="00ED1A63">
        <w:rPr>
          <w:sz w:val="24"/>
          <w:szCs w:val="24"/>
        </w:rPr>
        <w:t>watershed issues</w:t>
      </w:r>
      <w:r>
        <w:rPr>
          <w:sz w:val="24"/>
          <w:szCs w:val="24"/>
        </w:rPr>
        <w:t xml:space="preserve">” </w:t>
      </w:r>
      <w:r w:rsidRPr="002118BB">
        <w:rPr>
          <w:sz w:val="24"/>
          <w:szCs w:val="24"/>
        </w:rPr>
        <w:t xml:space="preserve">by </w:t>
      </w:r>
      <w:proofErr w:type="spellStart"/>
      <w:r>
        <w:rPr>
          <w:sz w:val="24"/>
          <w:szCs w:val="24"/>
        </w:rPr>
        <w:t>Chanse</w:t>
      </w:r>
      <w:proofErr w:type="spellEnd"/>
      <w:r>
        <w:rPr>
          <w:sz w:val="24"/>
          <w:szCs w:val="24"/>
        </w:rPr>
        <w:t xml:space="preserve"> et al.</w:t>
      </w:r>
      <w:r w:rsidRPr="002118BB">
        <w:rPr>
          <w:sz w:val="24"/>
          <w:szCs w:val="24"/>
        </w:rPr>
        <w:t xml:space="preserve"> (</w:t>
      </w:r>
      <w:r>
        <w:rPr>
          <w:sz w:val="24"/>
          <w:szCs w:val="24"/>
        </w:rPr>
        <w:t>CANVAS</w:t>
      </w:r>
      <w:r w:rsidRPr="002118BB">
        <w:rPr>
          <w:sz w:val="24"/>
          <w:szCs w:val="24"/>
        </w:rPr>
        <w:t>)</w:t>
      </w:r>
    </w:p>
    <w:p w14:paraId="1F9EE88F" w14:textId="77777777" w:rsidR="002D3430" w:rsidRPr="002118BB" w:rsidRDefault="002D3430" w:rsidP="002D3430">
      <w:pPr>
        <w:tabs>
          <w:tab w:val="left" w:pos="1921"/>
        </w:tabs>
        <w:spacing w:before="184" w:line="276" w:lineRule="auto"/>
        <w:ind w:left="1530" w:right="493" w:hanging="1530"/>
        <w:rPr>
          <w:sz w:val="24"/>
          <w:szCs w:val="24"/>
        </w:rPr>
      </w:pPr>
      <w:r>
        <w:rPr>
          <w:sz w:val="24"/>
          <w:szCs w:val="24"/>
        </w:rPr>
        <w:tab/>
        <w:t>2) “Learning</w:t>
      </w:r>
      <w:r w:rsidRPr="00BA71A5">
        <w:rPr>
          <w:sz w:val="24"/>
          <w:szCs w:val="24"/>
        </w:rPr>
        <w:t xml:space="preserve"> </w:t>
      </w:r>
      <w:r>
        <w:rPr>
          <w:sz w:val="24"/>
          <w:szCs w:val="24"/>
        </w:rPr>
        <w:t>from</w:t>
      </w:r>
      <w:r w:rsidRPr="00BA71A5">
        <w:rPr>
          <w:sz w:val="24"/>
          <w:szCs w:val="24"/>
        </w:rPr>
        <w:t xml:space="preserve"> </w:t>
      </w:r>
      <w:proofErr w:type="spellStart"/>
      <w:r>
        <w:rPr>
          <w:sz w:val="24"/>
          <w:szCs w:val="24"/>
        </w:rPr>
        <w:t>Arnstein</w:t>
      </w:r>
      <w:proofErr w:type="spellEnd"/>
      <w:r w:rsidRPr="00BA71A5">
        <w:rPr>
          <w:sz w:val="24"/>
          <w:szCs w:val="24"/>
        </w:rPr>
        <w:t>,</w:t>
      </w:r>
      <w:r>
        <w:rPr>
          <w:sz w:val="24"/>
          <w:szCs w:val="24"/>
        </w:rPr>
        <w:t xml:space="preserve"> Meadows</w:t>
      </w:r>
      <w:r w:rsidRPr="00BA71A5">
        <w:rPr>
          <w:sz w:val="24"/>
          <w:szCs w:val="24"/>
        </w:rPr>
        <w:t xml:space="preserve">, </w:t>
      </w:r>
      <w:r>
        <w:rPr>
          <w:sz w:val="24"/>
          <w:szCs w:val="24"/>
        </w:rPr>
        <w:t>Boggs</w:t>
      </w:r>
      <w:r w:rsidRPr="00BA71A5">
        <w:rPr>
          <w:sz w:val="24"/>
          <w:szCs w:val="24"/>
        </w:rPr>
        <w:t xml:space="preserve"> </w:t>
      </w:r>
      <w:r>
        <w:rPr>
          <w:sz w:val="24"/>
          <w:szCs w:val="24"/>
        </w:rPr>
        <w:t>and</w:t>
      </w:r>
      <w:r w:rsidRPr="00BA71A5">
        <w:rPr>
          <w:sz w:val="24"/>
          <w:szCs w:val="24"/>
        </w:rPr>
        <w:t xml:space="preserve"> </w:t>
      </w:r>
      <w:r>
        <w:rPr>
          <w:sz w:val="24"/>
          <w:szCs w:val="24"/>
        </w:rPr>
        <w:t xml:space="preserve">Lorde: </w:t>
      </w:r>
      <w:r w:rsidRPr="00BA71A5">
        <w:rPr>
          <w:sz w:val="24"/>
          <w:szCs w:val="24"/>
        </w:rPr>
        <w:t>Propositions on Building Collective Power</w:t>
      </w:r>
      <w:r>
        <w:rPr>
          <w:sz w:val="24"/>
          <w:szCs w:val="24"/>
        </w:rPr>
        <w:t xml:space="preserve"> </w:t>
      </w:r>
      <w:r w:rsidRPr="00BA71A5">
        <w:rPr>
          <w:sz w:val="24"/>
          <w:szCs w:val="24"/>
        </w:rPr>
        <w:t>for Climate Justice and Resilience</w:t>
      </w:r>
      <w:r>
        <w:rPr>
          <w:sz w:val="24"/>
          <w:szCs w:val="24"/>
        </w:rPr>
        <w:t>” by Walsh and Wilson (CANVAS)</w:t>
      </w:r>
    </w:p>
    <w:p w14:paraId="61343D6A" w14:textId="77777777" w:rsidR="00A72EAB" w:rsidRPr="002118BB" w:rsidRDefault="00A72EAB" w:rsidP="00A72EAB">
      <w:pPr>
        <w:shd w:val="clear" w:color="auto" w:fill="FFFFFF"/>
        <w:textAlignment w:val="baseline"/>
        <w:rPr>
          <w:sz w:val="24"/>
          <w:szCs w:val="24"/>
        </w:rPr>
      </w:pPr>
    </w:p>
    <w:p w14:paraId="31205DD4" w14:textId="77777777" w:rsidR="002D3430" w:rsidRDefault="00A43ABB" w:rsidP="002D3430">
      <w:pPr>
        <w:spacing w:before="200"/>
        <w:rPr>
          <w:b/>
          <w:i/>
          <w:sz w:val="24"/>
          <w:szCs w:val="24"/>
          <w:u w:val="single"/>
        </w:rPr>
      </w:pPr>
      <w:r w:rsidRPr="002118BB">
        <w:rPr>
          <w:b/>
          <w:i/>
          <w:sz w:val="24"/>
          <w:szCs w:val="24"/>
          <w:u w:val="single"/>
        </w:rPr>
        <w:t xml:space="preserve">Week 14 (November </w:t>
      </w:r>
      <w:r w:rsidR="00ED1A63">
        <w:rPr>
          <w:b/>
          <w:i/>
          <w:u w:val="single"/>
        </w:rPr>
        <w:t>22</w:t>
      </w:r>
      <w:r w:rsidRPr="002118BB">
        <w:rPr>
          <w:b/>
          <w:i/>
          <w:sz w:val="24"/>
          <w:szCs w:val="24"/>
          <w:u w:val="single"/>
        </w:rPr>
        <w:t xml:space="preserve">): </w:t>
      </w:r>
      <w:r w:rsidR="002D3430">
        <w:rPr>
          <w:b/>
          <w:i/>
          <w:sz w:val="24"/>
          <w:szCs w:val="24"/>
          <w:u w:val="single"/>
        </w:rPr>
        <w:t>STUDENTS’ CHOICE IN TOPIC</w:t>
      </w:r>
    </w:p>
    <w:p w14:paraId="41BC66A8" w14:textId="77777777" w:rsidR="002D3430" w:rsidRPr="002118BB" w:rsidRDefault="002D3430" w:rsidP="002D3430">
      <w:pPr>
        <w:spacing w:before="200"/>
        <w:rPr>
          <w:sz w:val="24"/>
          <w:szCs w:val="24"/>
        </w:rPr>
      </w:pPr>
      <w:r>
        <w:rPr>
          <w:sz w:val="24"/>
          <w:szCs w:val="24"/>
        </w:rPr>
        <w:t>Moe TBA and then voted on; could try to meet in Clarkston on this day</w:t>
      </w:r>
    </w:p>
    <w:p w14:paraId="12748661" w14:textId="77777777" w:rsidR="00EC044E" w:rsidRDefault="00EC044E" w:rsidP="00EC044E">
      <w:pPr>
        <w:pStyle w:val="BodyText"/>
        <w:spacing w:before="0" w:line="398" w:lineRule="auto"/>
        <w:ind w:left="720" w:right="296"/>
      </w:pPr>
    </w:p>
    <w:p w14:paraId="76EB3216" w14:textId="5CC6679B" w:rsidR="00A72EAB" w:rsidRPr="002118BB" w:rsidRDefault="00A72EAB" w:rsidP="00EC044E">
      <w:pPr>
        <w:pStyle w:val="BodyText"/>
        <w:numPr>
          <w:ilvl w:val="0"/>
          <w:numId w:val="35"/>
        </w:numPr>
        <w:spacing w:before="0" w:line="398" w:lineRule="auto"/>
        <w:ind w:right="296"/>
      </w:pPr>
      <w:r w:rsidRPr="002118BB">
        <w:t xml:space="preserve">Part 3 of </w:t>
      </w:r>
      <w:r w:rsidR="00EC044E">
        <w:t>Community Engaged Papers, Final Report,</w:t>
      </w:r>
      <w:r w:rsidRPr="002118BB">
        <w:t xml:space="preserve"> due Wednesday 11/</w:t>
      </w:r>
      <w:r w:rsidR="00EC044E">
        <w:t>23</w:t>
      </w:r>
      <w:r w:rsidRPr="002118BB">
        <w:t xml:space="preserve"> by 11pm on Canvas</w:t>
      </w:r>
    </w:p>
    <w:p w14:paraId="70FDF37B" w14:textId="0B3574C8" w:rsidR="00A72EAB" w:rsidRDefault="00170278" w:rsidP="00ED1A63">
      <w:pPr>
        <w:spacing w:before="202"/>
        <w:rPr>
          <w:b/>
          <w:i/>
          <w:sz w:val="24"/>
          <w:szCs w:val="24"/>
          <w:u w:val="single"/>
        </w:rPr>
      </w:pPr>
      <w:r w:rsidRPr="002118BB">
        <w:rPr>
          <w:b/>
          <w:i/>
          <w:sz w:val="24"/>
          <w:szCs w:val="24"/>
          <w:u w:val="single"/>
        </w:rPr>
        <w:t xml:space="preserve">Week </w:t>
      </w:r>
      <w:r w:rsidR="00C438AA" w:rsidRPr="002118BB">
        <w:rPr>
          <w:b/>
          <w:i/>
          <w:sz w:val="24"/>
          <w:szCs w:val="24"/>
          <w:u w:val="single"/>
        </w:rPr>
        <w:t>1</w:t>
      </w:r>
      <w:r w:rsidR="00A43ABB" w:rsidRPr="002118BB">
        <w:rPr>
          <w:b/>
          <w:i/>
          <w:sz w:val="24"/>
          <w:szCs w:val="24"/>
          <w:u w:val="single"/>
        </w:rPr>
        <w:t>5</w:t>
      </w:r>
      <w:r w:rsidR="00F83F06" w:rsidRPr="002118BB">
        <w:rPr>
          <w:b/>
          <w:i/>
          <w:sz w:val="24"/>
          <w:szCs w:val="24"/>
          <w:u w:val="single"/>
        </w:rPr>
        <w:t xml:space="preserve"> (</w:t>
      </w:r>
      <w:r w:rsidR="00ED1A63">
        <w:rPr>
          <w:b/>
          <w:i/>
          <w:sz w:val="24"/>
          <w:szCs w:val="24"/>
          <w:u w:val="single"/>
        </w:rPr>
        <w:t>December 6</w:t>
      </w:r>
      <w:r w:rsidR="00F83F06" w:rsidRPr="002118BB">
        <w:rPr>
          <w:b/>
          <w:i/>
          <w:sz w:val="24"/>
          <w:szCs w:val="24"/>
          <w:u w:val="single"/>
        </w:rPr>
        <w:t>):</w:t>
      </w:r>
      <w:r w:rsidR="00ED1A63">
        <w:rPr>
          <w:b/>
          <w:i/>
          <w:sz w:val="24"/>
          <w:szCs w:val="24"/>
          <w:u w:val="single"/>
        </w:rPr>
        <w:t xml:space="preserve"> Project Presentations</w:t>
      </w:r>
    </w:p>
    <w:p w14:paraId="1CCDDAED" w14:textId="72D20D97" w:rsidR="00ED1A63" w:rsidRPr="002118BB" w:rsidRDefault="00ED1A63" w:rsidP="00ED1A63">
      <w:pPr>
        <w:spacing w:before="202"/>
        <w:rPr>
          <w:sz w:val="24"/>
          <w:szCs w:val="24"/>
        </w:rPr>
      </w:pPr>
      <w:r w:rsidRPr="002118BB">
        <w:rPr>
          <w:sz w:val="24"/>
          <w:szCs w:val="24"/>
        </w:rPr>
        <w:t xml:space="preserve">Readings:         </w:t>
      </w:r>
      <w:r>
        <w:rPr>
          <w:sz w:val="24"/>
          <w:szCs w:val="24"/>
        </w:rPr>
        <w:t>NA</w:t>
      </w:r>
    </w:p>
    <w:p w14:paraId="1C8074D7" w14:textId="77777777" w:rsidR="002D3430" w:rsidRDefault="002D3430" w:rsidP="00977F89">
      <w:pPr>
        <w:spacing w:before="235"/>
        <w:ind w:left="120"/>
        <w:rPr>
          <w:b/>
          <w:sz w:val="24"/>
          <w:szCs w:val="24"/>
          <w:u w:val="single"/>
        </w:rPr>
      </w:pPr>
    </w:p>
    <w:p w14:paraId="642D93E1" w14:textId="22AE8712" w:rsidR="00C0148A" w:rsidRPr="002118BB" w:rsidRDefault="00F83F06" w:rsidP="00977F89">
      <w:pPr>
        <w:spacing w:before="235"/>
        <w:ind w:left="120"/>
        <w:rPr>
          <w:b/>
          <w:sz w:val="24"/>
          <w:szCs w:val="24"/>
          <w:u w:val="single"/>
        </w:rPr>
      </w:pPr>
      <w:r w:rsidRPr="002118BB">
        <w:rPr>
          <w:b/>
          <w:sz w:val="24"/>
          <w:szCs w:val="24"/>
          <w:u w:val="single"/>
        </w:rPr>
        <w:t>Final Exams</w:t>
      </w:r>
      <w:r w:rsidR="003B7AB9" w:rsidRPr="002118BB">
        <w:rPr>
          <w:b/>
          <w:sz w:val="24"/>
          <w:szCs w:val="24"/>
          <w:u w:val="single"/>
        </w:rPr>
        <w:t>/Papers</w:t>
      </w:r>
      <w:r w:rsidRPr="002118BB">
        <w:rPr>
          <w:b/>
          <w:sz w:val="24"/>
          <w:szCs w:val="24"/>
          <w:u w:val="single"/>
        </w:rPr>
        <w:t xml:space="preserve"> tentatively due by </w:t>
      </w:r>
      <w:r w:rsidR="003424E4" w:rsidRPr="002118BB">
        <w:rPr>
          <w:b/>
          <w:noProof/>
          <w:sz w:val="24"/>
          <w:szCs w:val="24"/>
          <w:u w:val="single"/>
        </w:rPr>
        <w:t xml:space="preserve">Wednesday, Dec </w:t>
      </w:r>
      <w:r w:rsidR="00ED1A63">
        <w:rPr>
          <w:b/>
          <w:noProof/>
          <w:sz w:val="24"/>
          <w:szCs w:val="24"/>
          <w:u w:val="single"/>
        </w:rPr>
        <w:t>10</w:t>
      </w:r>
      <w:r w:rsidR="003424E4" w:rsidRPr="002118BB">
        <w:rPr>
          <w:b/>
          <w:bCs/>
          <w:noProof/>
          <w:sz w:val="24"/>
          <w:szCs w:val="24"/>
          <w:u w:val="single"/>
        </w:rPr>
        <w:t xml:space="preserve"> at </w:t>
      </w:r>
      <w:r w:rsidR="00ED1A63">
        <w:rPr>
          <w:b/>
          <w:noProof/>
          <w:sz w:val="24"/>
          <w:szCs w:val="24"/>
          <w:u w:val="single"/>
        </w:rPr>
        <w:t>5</w:t>
      </w:r>
      <w:r w:rsidR="003424E4" w:rsidRPr="002118BB">
        <w:rPr>
          <w:b/>
          <w:noProof/>
          <w:sz w:val="24"/>
          <w:szCs w:val="24"/>
          <w:u w:val="single"/>
        </w:rPr>
        <w:t>:</w:t>
      </w:r>
      <w:r w:rsidR="00ED1A63">
        <w:rPr>
          <w:b/>
          <w:noProof/>
          <w:sz w:val="24"/>
          <w:szCs w:val="24"/>
          <w:u w:val="single"/>
        </w:rPr>
        <w:t>3</w:t>
      </w:r>
      <w:r w:rsidR="003424E4" w:rsidRPr="002118BB">
        <w:rPr>
          <w:b/>
          <w:noProof/>
          <w:sz w:val="24"/>
          <w:szCs w:val="24"/>
          <w:u w:val="single"/>
        </w:rPr>
        <w:t xml:space="preserve">0 PM </w:t>
      </w:r>
      <w:r w:rsidR="00A43ABB" w:rsidRPr="002118BB">
        <w:rPr>
          <w:b/>
          <w:sz w:val="24"/>
          <w:szCs w:val="24"/>
          <w:u w:val="single"/>
        </w:rPr>
        <w:t>via Canvas</w:t>
      </w:r>
    </w:p>
    <w:p w14:paraId="24F650CE" w14:textId="77777777" w:rsidR="00410D96" w:rsidRPr="002118BB" w:rsidRDefault="00410D96">
      <w:pPr>
        <w:rPr>
          <w:sz w:val="24"/>
          <w:szCs w:val="24"/>
        </w:rPr>
      </w:pPr>
    </w:p>
    <w:sectPr w:rsidR="00410D96" w:rsidRPr="002118BB">
      <w:footerReference w:type="default" r:id="rId18"/>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0471" w14:textId="77777777" w:rsidR="0062249F" w:rsidRDefault="0062249F" w:rsidP="00D17CE2">
      <w:r>
        <w:separator/>
      </w:r>
    </w:p>
  </w:endnote>
  <w:endnote w:type="continuationSeparator" w:id="0">
    <w:p w14:paraId="48CD10FB" w14:textId="77777777" w:rsidR="0062249F" w:rsidRDefault="0062249F" w:rsidP="00D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260551"/>
      <w:docPartObj>
        <w:docPartGallery w:val="Page Numbers (Bottom of Page)"/>
        <w:docPartUnique/>
      </w:docPartObj>
    </w:sdtPr>
    <w:sdtEndPr>
      <w:rPr>
        <w:noProof/>
      </w:rPr>
    </w:sdtEndPr>
    <w:sdtContent>
      <w:p w14:paraId="03EC0DA4" w14:textId="1BA295A2" w:rsidR="0062249F" w:rsidRDefault="0062249F">
        <w:pPr>
          <w:pStyle w:val="Footer"/>
          <w:jc w:val="center"/>
        </w:pPr>
        <w:r>
          <w:fldChar w:fldCharType="begin"/>
        </w:r>
        <w:r>
          <w:instrText xml:space="preserve"> PAGE   \* MERGEFORMAT </w:instrText>
        </w:r>
        <w:r>
          <w:fldChar w:fldCharType="separate"/>
        </w:r>
        <w:r w:rsidR="009C4B2B">
          <w:rPr>
            <w:noProof/>
          </w:rPr>
          <w:t>9</w:t>
        </w:r>
        <w:r>
          <w:rPr>
            <w:noProof/>
          </w:rPr>
          <w:fldChar w:fldCharType="end"/>
        </w:r>
      </w:p>
    </w:sdtContent>
  </w:sdt>
  <w:p w14:paraId="565C0C1D" w14:textId="77777777" w:rsidR="0062249F" w:rsidRDefault="0062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D742" w14:textId="77777777" w:rsidR="0062249F" w:rsidRDefault="0062249F" w:rsidP="00D17CE2">
      <w:r>
        <w:separator/>
      </w:r>
    </w:p>
  </w:footnote>
  <w:footnote w:type="continuationSeparator" w:id="0">
    <w:p w14:paraId="713CEFA0" w14:textId="77777777" w:rsidR="0062249F" w:rsidRDefault="0062249F" w:rsidP="00D1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69A"/>
    <w:multiLevelType w:val="hybridMultilevel"/>
    <w:tmpl w:val="41468DD6"/>
    <w:lvl w:ilvl="0" w:tplc="382C58A4">
      <w:start w:val="2"/>
      <w:numFmt w:val="decimal"/>
      <w:lvlText w:val="%1)"/>
      <w:lvlJc w:val="left"/>
      <w:pPr>
        <w:ind w:left="18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1A69"/>
    <w:multiLevelType w:val="hybridMultilevel"/>
    <w:tmpl w:val="813A0F1C"/>
    <w:lvl w:ilvl="0" w:tplc="A48AF00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03C073D"/>
    <w:multiLevelType w:val="hybridMultilevel"/>
    <w:tmpl w:val="C4625656"/>
    <w:lvl w:ilvl="0" w:tplc="B204C0EE">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C3E2C"/>
    <w:multiLevelType w:val="hybridMultilevel"/>
    <w:tmpl w:val="611A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A33EB"/>
    <w:multiLevelType w:val="hybridMultilevel"/>
    <w:tmpl w:val="DF5A2520"/>
    <w:lvl w:ilvl="0" w:tplc="84FE888A">
      <w:start w:val="2"/>
      <w:numFmt w:val="decimal"/>
      <w:lvlText w:val="%1)"/>
      <w:lvlJc w:val="left"/>
      <w:pPr>
        <w:ind w:left="1801" w:hanging="262"/>
      </w:pPr>
      <w:rPr>
        <w:rFonts w:ascii="Times New Roman" w:eastAsia="Times New Roman" w:hAnsi="Times New Roman" w:cs="Times New Roman" w:hint="default"/>
        <w:w w:val="99"/>
        <w:sz w:val="24"/>
        <w:szCs w:val="24"/>
      </w:rPr>
    </w:lvl>
    <w:lvl w:ilvl="1" w:tplc="AA645720">
      <w:numFmt w:val="bullet"/>
      <w:lvlText w:val="•"/>
      <w:lvlJc w:val="left"/>
      <w:pPr>
        <w:ind w:left="2576" w:hanging="262"/>
      </w:pPr>
      <w:rPr>
        <w:rFonts w:hint="default"/>
      </w:rPr>
    </w:lvl>
    <w:lvl w:ilvl="2" w:tplc="F88EEFB0">
      <w:numFmt w:val="bullet"/>
      <w:lvlText w:val="•"/>
      <w:lvlJc w:val="left"/>
      <w:pPr>
        <w:ind w:left="3352" w:hanging="262"/>
      </w:pPr>
      <w:rPr>
        <w:rFonts w:hint="default"/>
      </w:rPr>
    </w:lvl>
    <w:lvl w:ilvl="3" w:tplc="DB48FEA0">
      <w:numFmt w:val="bullet"/>
      <w:lvlText w:val="•"/>
      <w:lvlJc w:val="left"/>
      <w:pPr>
        <w:ind w:left="4128" w:hanging="262"/>
      </w:pPr>
      <w:rPr>
        <w:rFonts w:hint="default"/>
      </w:rPr>
    </w:lvl>
    <w:lvl w:ilvl="4" w:tplc="0652EBE8">
      <w:numFmt w:val="bullet"/>
      <w:lvlText w:val="•"/>
      <w:lvlJc w:val="left"/>
      <w:pPr>
        <w:ind w:left="4904" w:hanging="262"/>
      </w:pPr>
      <w:rPr>
        <w:rFonts w:hint="default"/>
      </w:rPr>
    </w:lvl>
    <w:lvl w:ilvl="5" w:tplc="A30EF99E">
      <w:numFmt w:val="bullet"/>
      <w:lvlText w:val="•"/>
      <w:lvlJc w:val="left"/>
      <w:pPr>
        <w:ind w:left="5680" w:hanging="262"/>
      </w:pPr>
      <w:rPr>
        <w:rFonts w:hint="default"/>
      </w:rPr>
    </w:lvl>
    <w:lvl w:ilvl="6" w:tplc="AC8AA4A0">
      <w:numFmt w:val="bullet"/>
      <w:lvlText w:val="•"/>
      <w:lvlJc w:val="left"/>
      <w:pPr>
        <w:ind w:left="6456" w:hanging="262"/>
      </w:pPr>
      <w:rPr>
        <w:rFonts w:hint="default"/>
      </w:rPr>
    </w:lvl>
    <w:lvl w:ilvl="7" w:tplc="0AA22BB0">
      <w:numFmt w:val="bullet"/>
      <w:lvlText w:val="•"/>
      <w:lvlJc w:val="left"/>
      <w:pPr>
        <w:ind w:left="7232" w:hanging="262"/>
      </w:pPr>
      <w:rPr>
        <w:rFonts w:hint="default"/>
      </w:rPr>
    </w:lvl>
    <w:lvl w:ilvl="8" w:tplc="70FE4DF6">
      <w:numFmt w:val="bullet"/>
      <w:lvlText w:val="•"/>
      <w:lvlJc w:val="left"/>
      <w:pPr>
        <w:ind w:left="8008" w:hanging="262"/>
      </w:pPr>
      <w:rPr>
        <w:rFonts w:hint="default"/>
      </w:rPr>
    </w:lvl>
  </w:abstractNum>
  <w:abstractNum w:abstractNumId="5" w15:restartNumberingAfterBreak="0">
    <w:nsid w:val="181F1DA5"/>
    <w:multiLevelType w:val="hybridMultilevel"/>
    <w:tmpl w:val="42F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2E0B"/>
    <w:multiLevelType w:val="hybridMultilevel"/>
    <w:tmpl w:val="1444FC0C"/>
    <w:lvl w:ilvl="0" w:tplc="00D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6D4999"/>
    <w:multiLevelType w:val="hybridMultilevel"/>
    <w:tmpl w:val="91B66668"/>
    <w:lvl w:ilvl="0" w:tplc="470E487E">
      <w:numFmt w:val="bullet"/>
      <w:lvlText w:val="•"/>
      <w:lvlJc w:val="left"/>
      <w:pPr>
        <w:ind w:left="720" w:hanging="360"/>
      </w:pPr>
      <w:rPr>
        <w:rFonts w:ascii="Cambria Math" w:eastAsiaTheme="minorHAns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E4C46"/>
    <w:multiLevelType w:val="hybridMultilevel"/>
    <w:tmpl w:val="3AFC26E4"/>
    <w:lvl w:ilvl="0" w:tplc="11D8D8C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524D74"/>
    <w:multiLevelType w:val="hybridMultilevel"/>
    <w:tmpl w:val="44665CC6"/>
    <w:lvl w:ilvl="0" w:tplc="0FA6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B1610"/>
    <w:multiLevelType w:val="hybridMultilevel"/>
    <w:tmpl w:val="21B21F98"/>
    <w:lvl w:ilvl="0" w:tplc="4A54D56E">
      <w:start w:val="1"/>
      <w:numFmt w:val="decimal"/>
      <w:lvlText w:val="%1)"/>
      <w:lvlJc w:val="left"/>
      <w:pPr>
        <w:ind w:left="1802" w:hanging="262"/>
      </w:pPr>
      <w:rPr>
        <w:rFonts w:ascii="Times New Roman" w:eastAsia="Times New Roman" w:hAnsi="Times New Roman" w:cs="Times New Roman"/>
        <w:w w:val="99"/>
        <w:sz w:val="24"/>
        <w:szCs w:val="24"/>
      </w:rPr>
    </w:lvl>
    <w:lvl w:ilvl="1" w:tplc="CF4E85E6">
      <w:numFmt w:val="bullet"/>
      <w:lvlText w:val="•"/>
      <w:lvlJc w:val="left"/>
      <w:pPr>
        <w:ind w:left="2574" w:hanging="262"/>
      </w:pPr>
      <w:rPr>
        <w:rFonts w:hint="default"/>
      </w:rPr>
    </w:lvl>
    <w:lvl w:ilvl="2" w:tplc="69741AA2">
      <w:numFmt w:val="bullet"/>
      <w:lvlText w:val="•"/>
      <w:lvlJc w:val="left"/>
      <w:pPr>
        <w:ind w:left="3348" w:hanging="262"/>
      </w:pPr>
      <w:rPr>
        <w:rFonts w:hint="default"/>
      </w:rPr>
    </w:lvl>
    <w:lvl w:ilvl="3" w:tplc="2ADEE092">
      <w:numFmt w:val="bullet"/>
      <w:lvlText w:val="•"/>
      <w:lvlJc w:val="left"/>
      <w:pPr>
        <w:ind w:left="4122" w:hanging="262"/>
      </w:pPr>
      <w:rPr>
        <w:rFonts w:hint="default"/>
      </w:rPr>
    </w:lvl>
    <w:lvl w:ilvl="4" w:tplc="EC0AFB66">
      <w:numFmt w:val="bullet"/>
      <w:lvlText w:val="•"/>
      <w:lvlJc w:val="left"/>
      <w:pPr>
        <w:ind w:left="4896" w:hanging="262"/>
      </w:pPr>
      <w:rPr>
        <w:rFonts w:hint="default"/>
      </w:rPr>
    </w:lvl>
    <w:lvl w:ilvl="5" w:tplc="26E0EC78">
      <w:numFmt w:val="bullet"/>
      <w:lvlText w:val="•"/>
      <w:lvlJc w:val="left"/>
      <w:pPr>
        <w:ind w:left="5670" w:hanging="262"/>
      </w:pPr>
      <w:rPr>
        <w:rFonts w:hint="default"/>
      </w:rPr>
    </w:lvl>
    <w:lvl w:ilvl="6" w:tplc="40487D68">
      <w:numFmt w:val="bullet"/>
      <w:lvlText w:val="•"/>
      <w:lvlJc w:val="left"/>
      <w:pPr>
        <w:ind w:left="6444" w:hanging="262"/>
      </w:pPr>
      <w:rPr>
        <w:rFonts w:hint="default"/>
      </w:rPr>
    </w:lvl>
    <w:lvl w:ilvl="7" w:tplc="9DB25660">
      <w:numFmt w:val="bullet"/>
      <w:lvlText w:val="•"/>
      <w:lvlJc w:val="left"/>
      <w:pPr>
        <w:ind w:left="7218" w:hanging="262"/>
      </w:pPr>
      <w:rPr>
        <w:rFonts w:hint="default"/>
      </w:rPr>
    </w:lvl>
    <w:lvl w:ilvl="8" w:tplc="F49EE874">
      <w:numFmt w:val="bullet"/>
      <w:lvlText w:val="•"/>
      <w:lvlJc w:val="left"/>
      <w:pPr>
        <w:ind w:left="7992" w:hanging="262"/>
      </w:pPr>
      <w:rPr>
        <w:rFonts w:hint="default"/>
      </w:rPr>
    </w:lvl>
  </w:abstractNum>
  <w:abstractNum w:abstractNumId="11" w15:restartNumberingAfterBreak="0">
    <w:nsid w:val="2A095366"/>
    <w:multiLevelType w:val="hybridMultilevel"/>
    <w:tmpl w:val="BE9619E4"/>
    <w:lvl w:ilvl="0" w:tplc="04090011">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EC4121"/>
    <w:multiLevelType w:val="hybridMultilevel"/>
    <w:tmpl w:val="463E3D62"/>
    <w:lvl w:ilvl="0" w:tplc="9ED006D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E6F24B4"/>
    <w:multiLevelType w:val="hybridMultilevel"/>
    <w:tmpl w:val="463E3D62"/>
    <w:lvl w:ilvl="0" w:tplc="9ED006D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1414BBD"/>
    <w:multiLevelType w:val="hybridMultilevel"/>
    <w:tmpl w:val="0CAA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5715D"/>
    <w:multiLevelType w:val="hybridMultilevel"/>
    <w:tmpl w:val="AC2CA760"/>
    <w:lvl w:ilvl="0" w:tplc="9E606FAE">
      <w:start w:val="1"/>
      <w:numFmt w:val="decimal"/>
      <w:lvlText w:val="%1)"/>
      <w:lvlJc w:val="left"/>
      <w:pPr>
        <w:ind w:left="1920" w:hanging="360"/>
      </w:pPr>
      <w:rPr>
        <w:rFonts w:ascii="Times New Roman" w:eastAsia="Times New Roman" w:hAnsi="Times New Roman" w:cs="Times New Roman" w:hint="default"/>
        <w:spacing w:val="-20"/>
        <w:w w:val="99"/>
        <w:sz w:val="24"/>
        <w:szCs w:val="24"/>
      </w:rPr>
    </w:lvl>
    <w:lvl w:ilvl="1" w:tplc="F9302E40">
      <w:numFmt w:val="bullet"/>
      <w:lvlText w:val="•"/>
      <w:lvlJc w:val="left"/>
      <w:pPr>
        <w:ind w:left="2686" w:hanging="360"/>
      </w:pPr>
      <w:rPr>
        <w:rFonts w:hint="default"/>
      </w:rPr>
    </w:lvl>
    <w:lvl w:ilvl="2" w:tplc="AB0A2428">
      <w:numFmt w:val="bullet"/>
      <w:lvlText w:val="•"/>
      <w:lvlJc w:val="left"/>
      <w:pPr>
        <w:ind w:left="3452" w:hanging="360"/>
      </w:pPr>
      <w:rPr>
        <w:rFonts w:hint="default"/>
      </w:rPr>
    </w:lvl>
    <w:lvl w:ilvl="3" w:tplc="83B2E84A">
      <w:numFmt w:val="bullet"/>
      <w:lvlText w:val="•"/>
      <w:lvlJc w:val="left"/>
      <w:pPr>
        <w:ind w:left="4218" w:hanging="360"/>
      </w:pPr>
      <w:rPr>
        <w:rFonts w:hint="default"/>
      </w:rPr>
    </w:lvl>
    <w:lvl w:ilvl="4" w:tplc="FCB2BB68">
      <w:numFmt w:val="bullet"/>
      <w:lvlText w:val="•"/>
      <w:lvlJc w:val="left"/>
      <w:pPr>
        <w:ind w:left="4984" w:hanging="360"/>
      </w:pPr>
      <w:rPr>
        <w:rFonts w:hint="default"/>
      </w:rPr>
    </w:lvl>
    <w:lvl w:ilvl="5" w:tplc="F858DB62">
      <w:numFmt w:val="bullet"/>
      <w:lvlText w:val="•"/>
      <w:lvlJc w:val="left"/>
      <w:pPr>
        <w:ind w:left="5750" w:hanging="360"/>
      </w:pPr>
      <w:rPr>
        <w:rFonts w:hint="default"/>
      </w:rPr>
    </w:lvl>
    <w:lvl w:ilvl="6" w:tplc="F0187F48">
      <w:numFmt w:val="bullet"/>
      <w:lvlText w:val="•"/>
      <w:lvlJc w:val="left"/>
      <w:pPr>
        <w:ind w:left="6516" w:hanging="360"/>
      </w:pPr>
      <w:rPr>
        <w:rFonts w:hint="default"/>
      </w:rPr>
    </w:lvl>
    <w:lvl w:ilvl="7" w:tplc="8B12C684">
      <w:numFmt w:val="bullet"/>
      <w:lvlText w:val="•"/>
      <w:lvlJc w:val="left"/>
      <w:pPr>
        <w:ind w:left="7282" w:hanging="360"/>
      </w:pPr>
      <w:rPr>
        <w:rFonts w:hint="default"/>
      </w:rPr>
    </w:lvl>
    <w:lvl w:ilvl="8" w:tplc="5B80D302">
      <w:numFmt w:val="bullet"/>
      <w:lvlText w:val="•"/>
      <w:lvlJc w:val="left"/>
      <w:pPr>
        <w:ind w:left="8048" w:hanging="360"/>
      </w:pPr>
      <w:rPr>
        <w:rFonts w:hint="default"/>
      </w:rPr>
    </w:lvl>
  </w:abstractNum>
  <w:abstractNum w:abstractNumId="16" w15:restartNumberingAfterBreak="0">
    <w:nsid w:val="35640C75"/>
    <w:multiLevelType w:val="hybridMultilevel"/>
    <w:tmpl w:val="333A7F1C"/>
    <w:lvl w:ilvl="0" w:tplc="FDBA77E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4322D04A">
      <w:start w:val="1"/>
      <w:numFmt w:val="decimal"/>
      <w:lvlText w:val="%2)"/>
      <w:lvlJc w:val="left"/>
      <w:pPr>
        <w:ind w:left="1811" w:hanging="360"/>
      </w:pPr>
      <w:rPr>
        <w:rFonts w:ascii="Times New Roman" w:eastAsia="Times New Roman" w:hAnsi="Times New Roman" w:cs="Times New Roman" w:hint="default"/>
        <w:spacing w:val="-20"/>
        <w:w w:val="99"/>
        <w:sz w:val="24"/>
        <w:szCs w:val="24"/>
      </w:rPr>
    </w:lvl>
    <w:lvl w:ilvl="2" w:tplc="5B5E8290">
      <w:start w:val="2"/>
      <w:numFmt w:val="decimal"/>
      <w:lvlText w:val="%3)"/>
      <w:lvlJc w:val="left"/>
      <w:pPr>
        <w:ind w:left="1451" w:hanging="260"/>
      </w:pPr>
      <w:rPr>
        <w:rFonts w:ascii="Times New Roman" w:eastAsia="Times New Roman" w:hAnsi="Times New Roman" w:cs="Times New Roman" w:hint="default"/>
        <w:spacing w:val="-5"/>
        <w:w w:val="99"/>
        <w:sz w:val="24"/>
        <w:szCs w:val="24"/>
      </w:rPr>
    </w:lvl>
    <w:lvl w:ilvl="3" w:tplc="41F4BB94">
      <w:numFmt w:val="bullet"/>
      <w:lvlText w:val="•"/>
      <w:lvlJc w:val="left"/>
      <w:pPr>
        <w:ind w:left="1820" w:hanging="260"/>
      </w:pPr>
      <w:rPr>
        <w:rFonts w:hint="default"/>
      </w:rPr>
    </w:lvl>
    <w:lvl w:ilvl="4" w:tplc="B0983B1C">
      <w:numFmt w:val="bullet"/>
      <w:lvlText w:val="•"/>
      <w:lvlJc w:val="left"/>
      <w:pPr>
        <w:ind w:left="2925" w:hanging="260"/>
      </w:pPr>
      <w:rPr>
        <w:rFonts w:hint="default"/>
      </w:rPr>
    </w:lvl>
    <w:lvl w:ilvl="5" w:tplc="2B70CC84">
      <w:numFmt w:val="bullet"/>
      <w:lvlText w:val="•"/>
      <w:lvlJc w:val="left"/>
      <w:pPr>
        <w:ind w:left="4031" w:hanging="260"/>
      </w:pPr>
      <w:rPr>
        <w:rFonts w:hint="default"/>
      </w:rPr>
    </w:lvl>
    <w:lvl w:ilvl="6" w:tplc="735C03F6">
      <w:numFmt w:val="bullet"/>
      <w:lvlText w:val="•"/>
      <w:lvlJc w:val="left"/>
      <w:pPr>
        <w:ind w:left="5137" w:hanging="260"/>
      </w:pPr>
      <w:rPr>
        <w:rFonts w:hint="default"/>
      </w:rPr>
    </w:lvl>
    <w:lvl w:ilvl="7" w:tplc="6DD879E6">
      <w:numFmt w:val="bullet"/>
      <w:lvlText w:val="•"/>
      <w:lvlJc w:val="left"/>
      <w:pPr>
        <w:ind w:left="6242" w:hanging="260"/>
      </w:pPr>
      <w:rPr>
        <w:rFonts w:hint="default"/>
      </w:rPr>
    </w:lvl>
    <w:lvl w:ilvl="8" w:tplc="FBCEBE86">
      <w:numFmt w:val="bullet"/>
      <w:lvlText w:val="•"/>
      <w:lvlJc w:val="left"/>
      <w:pPr>
        <w:ind w:left="7348" w:hanging="260"/>
      </w:pPr>
      <w:rPr>
        <w:rFonts w:hint="default"/>
      </w:rPr>
    </w:lvl>
  </w:abstractNum>
  <w:abstractNum w:abstractNumId="17" w15:restartNumberingAfterBreak="0">
    <w:nsid w:val="372F37CD"/>
    <w:multiLevelType w:val="hybridMultilevel"/>
    <w:tmpl w:val="E4D20660"/>
    <w:lvl w:ilvl="0" w:tplc="D4624766">
      <w:start w:val="1"/>
      <w:numFmt w:val="decimal"/>
      <w:lvlText w:val="%1)"/>
      <w:lvlJc w:val="left"/>
      <w:pPr>
        <w:ind w:left="1920" w:hanging="360"/>
      </w:pPr>
      <w:rPr>
        <w:rFonts w:ascii="Times New Roman" w:eastAsia="Times New Roman" w:hAnsi="Times New Roman" w:cs="Times New Roman" w:hint="default"/>
        <w:spacing w:val="-20"/>
        <w:w w:val="99"/>
        <w:sz w:val="24"/>
        <w:szCs w:val="24"/>
      </w:rPr>
    </w:lvl>
    <w:lvl w:ilvl="1" w:tplc="7FA200D6">
      <w:numFmt w:val="bullet"/>
      <w:lvlText w:val="•"/>
      <w:lvlJc w:val="left"/>
      <w:pPr>
        <w:ind w:left="2686" w:hanging="360"/>
      </w:pPr>
      <w:rPr>
        <w:rFonts w:hint="default"/>
      </w:rPr>
    </w:lvl>
    <w:lvl w:ilvl="2" w:tplc="6444D9EA">
      <w:numFmt w:val="bullet"/>
      <w:lvlText w:val="•"/>
      <w:lvlJc w:val="left"/>
      <w:pPr>
        <w:ind w:left="3452" w:hanging="360"/>
      </w:pPr>
      <w:rPr>
        <w:rFonts w:hint="default"/>
      </w:rPr>
    </w:lvl>
    <w:lvl w:ilvl="3" w:tplc="5EA07C70">
      <w:numFmt w:val="bullet"/>
      <w:lvlText w:val="•"/>
      <w:lvlJc w:val="left"/>
      <w:pPr>
        <w:ind w:left="4218" w:hanging="360"/>
      </w:pPr>
      <w:rPr>
        <w:rFonts w:hint="default"/>
      </w:rPr>
    </w:lvl>
    <w:lvl w:ilvl="4" w:tplc="49721282">
      <w:numFmt w:val="bullet"/>
      <w:lvlText w:val="•"/>
      <w:lvlJc w:val="left"/>
      <w:pPr>
        <w:ind w:left="4984" w:hanging="360"/>
      </w:pPr>
      <w:rPr>
        <w:rFonts w:hint="default"/>
      </w:rPr>
    </w:lvl>
    <w:lvl w:ilvl="5" w:tplc="76761388">
      <w:numFmt w:val="bullet"/>
      <w:lvlText w:val="•"/>
      <w:lvlJc w:val="left"/>
      <w:pPr>
        <w:ind w:left="5750" w:hanging="360"/>
      </w:pPr>
      <w:rPr>
        <w:rFonts w:hint="default"/>
      </w:rPr>
    </w:lvl>
    <w:lvl w:ilvl="6" w:tplc="ADD67408">
      <w:numFmt w:val="bullet"/>
      <w:lvlText w:val="•"/>
      <w:lvlJc w:val="left"/>
      <w:pPr>
        <w:ind w:left="6516" w:hanging="360"/>
      </w:pPr>
      <w:rPr>
        <w:rFonts w:hint="default"/>
      </w:rPr>
    </w:lvl>
    <w:lvl w:ilvl="7" w:tplc="EFB821BE">
      <w:numFmt w:val="bullet"/>
      <w:lvlText w:val="•"/>
      <w:lvlJc w:val="left"/>
      <w:pPr>
        <w:ind w:left="7282" w:hanging="360"/>
      </w:pPr>
      <w:rPr>
        <w:rFonts w:hint="default"/>
      </w:rPr>
    </w:lvl>
    <w:lvl w:ilvl="8" w:tplc="FAEAAE4E">
      <w:numFmt w:val="bullet"/>
      <w:lvlText w:val="•"/>
      <w:lvlJc w:val="left"/>
      <w:pPr>
        <w:ind w:left="8048" w:hanging="360"/>
      </w:pPr>
      <w:rPr>
        <w:rFonts w:hint="default"/>
      </w:rPr>
    </w:lvl>
  </w:abstractNum>
  <w:abstractNum w:abstractNumId="18" w15:restartNumberingAfterBreak="0">
    <w:nsid w:val="38414E0A"/>
    <w:multiLevelType w:val="hybridMultilevel"/>
    <w:tmpl w:val="59322A72"/>
    <w:lvl w:ilvl="0" w:tplc="9AF63FA2">
      <w:start w:val="2"/>
      <w:numFmt w:val="decimal"/>
      <w:lvlText w:val="%1)"/>
      <w:lvlJc w:val="left"/>
      <w:pPr>
        <w:ind w:left="100" w:hanging="260"/>
      </w:pPr>
      <w:rPr>
        <w:rFonts w:ascii="Times New Roman" w:eastAsia="Times New Roman" w:hAnsi="Times New Roman" w:cs="Times New Roman" w:hint="default"/>
        <w:spacing w:val="-5"/>
        <w:w w:val="99"/>
        <w:sz w:val="24"/>
        <w:szCs w:val="24"/>
      </w:rPr>
    </w:lvl>
    <w:lvl w:ilvl="1" w:tplc="BF30124C">
      <w:numFmt w:val="bullet"/>
      <w:lvlText w:val="•"/>
      <w:lvlJc w:val="left"/>
      <w:pPr>
        <w:ind w:left="1044" w:hanging="260"/>
      </w:pPr>
      <w:rPr>
        <w:rFonts w:hint="default"/>
      </w:rPr>
    </w:lvl>
    <w:lvl w:ilvl="2" w:tplc="362CC6A6">
      <w:numFmt w:val="bullet"/>
      <w:lvlText w:val="•"/>
      <w:lvlJc w:val="left"/>
      <w:pPr>
        <w:ind w:left="1988" w:hanging="260"/>
      </w:pPr>
      <w:rPr>
        <w:rFonts w:hint="default"/>
      </w:rPr>
    </w:lvl>
    <w:lvl w:ilvl="3" w:tplc="4B42BB5E">
      <w:numFmt w:val="bullet"/>
      <w:lvlText w:val="•"/>
      <w:lvlJc w:val="left"/>
      <w:pPr>
        <w:ind w:left="2932" w:hanging="260"/>
      </w:pPr>
      <w:rPr>
        <w:rFonts w:hint="default"/>
      </w:rPr>
    </w:lvl>
    <w:lvl w:ilvl="4" w:tplc="86109178">
      <w:numFmt w:val="bullet"/>
      <w:lvlText w:val="•"/>
      <w:lvlJc w:val="left"/>
      <w:pPr>
        <w:ind w:left="3876" w:hanging="260"/>
      </w:pPr>
      <w:rPr>
        <w:rFonts w:hint="default"/>
      </w:rPr>
    </w:lvl>
    <w:lvl w:ilvl="5" w:tplc="3E5CB13A">
      <w:numFmt w:val="bullet"/>
      <w:lvlText w:val="•"/>
      <w:lvlJc w:val="left"/>
      <w:pPr>
        <w:ind w:left="4820" w:hanging="260"/>
      </w:pPr>
      <w:rPr>
        <w:rFonts w:hint="default"/>
      </w:rPr>
    </w:lvl>
    <w:lvl w:ilvl="6" w:tplc="7C7058FC">
      <w:numFmt w:val="bullet"/>
      <w:lvlText w:val="•"/>
      <w:lvlJc w:val="left"/>
      <w:pPr>
        <w:ind w:left="5764" w:hanging="260"/>
      </w:pPr>
      <w:rPr>
        <w:rFonts w:hint="default"/>
      </w:rPr>
    </w:lvl>
    <w:lvl w:ilvl="7" w:tplc="533CA246">
      <w:numFmt w:val="bullet"/>
      <w:lvlText w:val="•"/>
      <w:lvlJc w:val="left"/>
      <w:pPr>
        <w:ind w:left="6708" w:hanging="260"/>
      </w:pPr>
      <w:rPr>
        <w:rFonts w:hint="default"/>
      </w:rPr>
    </w:lvl>
    <w:lvl w:ilvl="8" w:tplc="EB7A54CE">
      <w:numFmt w:val="bullet"/>
      <w:lvlText w:val="•"/>
      <w:lvlJc w:val="left"/>
      <w:pPr>
        <w:ind w:left="7652" w:hanging="260"/>
      </w:pPr>
      <w:rPr>
        <w:rFonts w:hint="default"/>
      </w:rPr>
    </w:lvl>
  </w:abstractNum>
  <w:abstractNum w:abstractNumId="19" w15:restartNumberingAfterBreak="0">
    <w:nsid w:val="47C339BD"/>
    <w:multiLevelType w:val="hybridMultilevel"/>
    <w:tmpl w:val="E2380922"/>
    <w:lvl w:ilvl="0" w:tplc="82EE65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8E3E3E"/>
    <w:multiLevelType w:val="hybridMultilevel"/>
    <w:tmpl w:val="9E7C7B42"/>
    <w:lvl w:ilvl="0" w:tplc="0DD402BA">
      <w:start w:val="2"/>
      <w:numFmt w:val="decimal"/>
      <w:lvlText w:val="%1)"/>
      <w:lvlJc w:val="left"/>
      <w:pPr>
        <w:ind w:left="1800" w:hanging="260"/>
      </w:pPr>
      <w:rPr>
        <w:rFonts w:ascii="Times New Roman" w:eastAsia="Times New Roman" w:hAnsi="Times New Roman" w:cs="Times New Roman" w:hint="default"/>
        <w:spacing w:val="-5"/>
        <w:w w:val="99"/>
        <w:sz w:val="24"/>
        <w:szCs w:val="24"/>
      </w:rPr>
    </w:lvl>
    <w:lvl w:ilvl="1" w:tplc="F30231A0">
      <w:numFmt w:val="bullet"/>
      <w:lvlText w:val="•"/>
      <w:lvlJc w:val="left"/>
      <w:pPr>
        <w:ind w:left="2576" w:hanging="260"/>
      </w:pPr>
      <w:rPr>
        <w:rFonts w:hint="default"/>
      </w:rPr>
    </w:lvl>
    <w:lvl w:ilvl="2" w:tplc="34ECCACC">
      <w:numFmt w:val="bullet"/>
      <w:lvlText w:val="•"/>
      <w:lvlJc w:val="left"/>
      <w:pPr>
        <w:ind w:left="3352" w:hanging="260"/>
      </w:pPr>
      <w:rPr>
        <w:rFonts w:hint="default"/>
      </w:rPr>
    </w:lvl>
    <w:lvl w:ilvl="3" w:tplc="A6F0F516">
      <w:numFmt w:val="bullet"/>
      <w:lvlText w:val="•"/>
      <w:lvlJc w:val="left"/>
      <w:pPr>
        <w:ind w:left="4128" w:hanging="260"/>
      </w:pPr>
      <w:rPr>
        <w:rFonts w:hint="default"/>
      </w:rPr>
    </w:lvl>
    <w:lvl w:ilvl="4" w:tplc="FE6C1A4E">
      <w:numFmt w:val="bullet"/>
      <w:lvlText w:val="•"/>
      <w:lvlJc w:val="left"/>
      <w:pPr>
        <w:ind w:left="4904" w:hanging="260"/>
      </w:pPr>
      <w:rPr>
        <w:rFonts w:hint="default"/>
      </w:rPr>
    </w:lvl>
    <w:lvl w:ilvl="5" w:tplc="82FED62A">
      <w:numFmt w:val="bullet"/>
      <w:lvlText w:val="•"/>
      <w:lvlJc w:val="left"/>
      <w:pPr>
        <w:ind w:left="5680" w:hanging="260"/>
      </w:pPr>
      <w:rPr>
        <w:rFonts w:hint="default"/>
      </w:rPr>
    </w:lvl>
    <w:lvl w:ilvl="6" w:tplc="9A60DA6E">
      <w:numFmt w:val="bullet"/>
      <w:lvlText w:val="•"/>
      <w:lvlJc w:val="left"/>
      <w:pPr>
        <w:ind w:left="6456" w:hanging="260"/>
      </w:pPr>
      <w:rPr>
        <w:rFonts w:hint="default"/>
      </w:rPr>
    </w:lvl>
    <w:lvl w:ilvl="7" w:tplc="68CE03A2">
      <w:numFmt w:val="bullet"/>
      <w:lvlText w:val="•"/>
      <w:lvlJc w:val="left"/>
      <w:pPr>
        <w:ind w:left="7232" w:hanging="260"/>
      </w:pPr>
      <w:rPr>
        <w:rFonts w:hint="default"/>
      </w:rPr>
    </w:lvl>
    <w:lvl w:ilvl="8" w:tplc="A5AA092A">
      <w:numFmt w:val="bullet"/>
      <w:lvlText w:val="•"/>
      <w:lvlJc w:val="left"/>
      <w:pPr>
        <w:ind w:left="8008" w:hanging="260"/>
      </w:pPr>
      <w:rPr>
        <w:rFonts w:hint="default"/>
      </w:rPr>
    </w:lvl>
  </w:abstractNum>
  <w:abstractNum w:abstractNumId="21" w15:restartNumberingAfterBreak="0">
    <w:nsid w:val="4A9E55BA"/>
    <w:multiLevelType w:val="hybridMultilevel"/>
    <w:tmpl w:val="26584B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B5A0311"/>
    <w:multiLevelType w:val="hybridMultilevel"/>
    <w:tmpl w:val="92DC8BB6"/>
    <w:lvl w:ilvl="0" w:tplc="3A90F2BA">
      <w:start w:val="1"/>
      <w:numFmt w:val="decimal"/>
      <w:lvlText w:val="%1)"/>
      <w:lvlJc w:val="left"/>
      <w:pPr>
        <w:ind w:left="1920" w:hanging="360"/>
      </w:pPr>
      <w:rPr>
        <w:rFonts w:ascii="Times New Roman" w:eastAsia="Times New Roman" w:hAnsi="Times New Roman" w:cs="Times New Roman" w:hint="default"/>
        <w:spacing w:val="-20"/>
        <w:w w:val="99"/>
        <w:sz w:val="24"/>
        <w:szCs w:val="24"/>
      </w:rPr>
    </w:lvl>
    <w:lvl w:ilvl="1" w:tplc="68748B70">
      <w:numFmt w:val="bullet"/>
      <w:lvlText w:val="•"/>
      <w:lvlJc w:val="left"/>
      <w:pPr>
        <w:ind w:left="2686" w:hanging="360"/>
      </w:pPr>
      <w:rPr>
        <w:rFonts w:hint="default"/>
      </w:rPr>
    </w:lvl>
    <w:lvl w:ilvl="2" w:tplc="C7F6CB1A">
      <w:numFmt w:val="bullet"/>
      <w:lvlText w:val="•"/>
      <w:lvlJc w:val="left"/>
      <w:pPr>
        <w:ind w:left="3452" w:hanging="360"/>
      </w:pPr>
      <w:rPr>
        <w:rFonts w:hint="default"/>
      </w:rPr>
    </w:lvl>
    <w:lvl w:ilvl="3" w:tplc="5C8A9AEE">
      <w:numFmt w:val="bullet"/>
      <w:lvlText w:val="•"/>
      <w:lvlJc w:val="left"/>
      <w:pPr>
        <w:ind w:left="4218" w:hanging="360"/>
      </w:pPr>
      <w:rPr>
        <w:rFonts w:hint="default"/>
      </w:rPr>
    </w:lvl>
    <w:lvl w:ilvl="4" w:tplc="1D16406C">
      <w:numFmt w:val="bullet"/>
      <w:lvlText w:val="•"/>
      <w:lvlJc w:val="left"/>
      <w:pPr>
        <w:ind w:left="4984" w:hanging="360"/>
      </w:pPr>
      <w:rPr>
        <w:rFonts w:hint="default"/>
      </w:rPr>
    </w:lvl>
    <w:lvl w:ilvl="5" w:tplc="E050FDF4">
      <w:numFmt w:val="bullet"/>
      <w:lvlText w:val="•"/>
      <w:lvlJc w:val="left"/>
      <w:pPr>
        <w:ind w:left="5750" w:hanging="360"/>
      </w:pPr>
      <w:rPr>
        <w:rFonts w:hint="default"/>
      </w:rPr>
    </w:lvl>
    <w:lvl w:ilvl="6" w:tplc="000E8314">
      <w:numFmt w:val="bullet"/>
      <w:lvlText w:val="•"/>
      <w:lvlJc w:val="left"/>
      <w:pPr>
        <w:ind w:left="6516" w:hanging="360"/>
      </w:pPr>
      <w:rPr>
        <w:rFonts w:hint="default"/>
      </w:rPr>
    </w:lvl>
    <w:lvl w:ilvl="7" w:tplc="297E464C">
      <w:numFmt w:val="bullet"/>
      <w:lvlText w:val="•"/>
      <w:lvlJc w:val="left"/>
      <w:pPr>
        <w:ind w:left="7282" w:hanging="360"/>
      </w:pPr>
      <w:rPr>
        <w:rFonts w:hint="default"/>
      </w:rPr>
    </w:lvl>
    <w:lvl w:ilvl="8" w:tplc="1CD45F68">
      <w:numFmt w:val="bullet"/>
      <w:lvlText w:val="•"/>
      <w:lvlJc w:val="left"/>
      <w:pPr>
        <w:ind w:left="8048" w:hanging="360"/>
      </w:pPr>
      <w:rPr>
        <w:rFonts w:hint="default"/>
      </w:rPr>
    </w:lvl>
  </w:abstractNum>
  <w:abstractNum w:abstractNumId="23" w15:restartNumberingAfterBreak="0">
    <w:nsid w:val="51DE0073"/>
    <w:multiLevelType w:val="hybridMultilevel"/>
    <w:tmpl w:val="9C54DCEA"/>
    <w:lvl w:ilvl="0" w:tplc="84F88964">
      <w:start w:val="2"/>
      <w:numFmt w:val="decimal"/>
      <w:lvlText w:val="%1)"/>
      <w:lvlJc w:val="left"/>
      <w:pPr>
        <w:ind w:left="1800" w:hanging="260"/>
      </w:pPr>
      <w:rPr>
        <w:rFonts w:ascii="Times New Roman" w:eastAsia="Times New Roman" w:hAnsi="Times New Roman" w:cs="Times New Roman" w:hint="default"/>
        <w:spacing w:val="-3"/>
        <w:w w:val="99"/>
        <w:sz w:val="24"/>
        <w:szCs w:val="24"/>
      </w:rPr>
    </w:lvl>
    <w:lvl w:ilvl="1" w:tplc="5C188B14">
      <w:numFmt w:val="bullet"/>
      <w:lvlText w:val="•"/>
      <w:lvlJc w:val="left"/>
      <w:pPr>
        <w:ind w:left="2574" w:hanging="260"/>
      </w:pPr>
      <w:rPr>
        <w:rFonts w:hint="default"/>
      </w:rPr>
    </w:lvl>
    <w:lvl w:ilvl="2" w:tplc="FFC0133E">
      <w:numFmt w:val="bullet"/>
      <w:lvlText w:val="•"/>
      <w:lvlJc w:val="left"/>
      <w:pPr>
        <w:ind w:left="3348" w:hanging="260"/>
      </w:pPr>
      <w:rPr>
        <w:rFonts w:hint="default"/>
      </w:rPr>
    </w:lvl>
    <w:lvl w:ilvl="3" w:tplc="7A185FAE">
      <w:numFmt w:val="bullet"/>
      <w:lvlText w:val="•"/>
      <w:lvlJc w:val="left"/>
      <w:pPr>
        <w:ind w:left="4122" w:hanging="260"/>
      </w:pPr>
      <w:rPr>
        <w:rFonts w:hint="default"/>
      </w:rPr>
    </w:lvl>
    <w:lvl w:ilvl="4" w:tplc="14E01E70">
      <w:numFmt w:val="bullet"/>
      <w:lvlText w:val="•"/>
      <w:lvlJc w:val="left"/>
      <w:pPr>
        <w:ind w:left="4896" w:hanging="260"/>
      </w:pPr>
      <w:rPr>
        <w:rFonts w:hint="default"/>
      </w:rPr>
    </w:lvl>
    <w:lvl w:ilvl="5" w:tplc="29340924">
      <w:numFmt w:val="bullet"/>
      <w:lvlText w:val="•"/>
      <w:lvlJc w:val="left"/>
      <w:pPr>
        <w:ind w:left="5670" w:hanging="260"/>
      </w:pPr>
      <w:rPr>
        <w:rFonts w:hint="default"/>
      </w:rPr>
    </w:lvl>
    <w:lvl w:ilvl="6" w:tplc="1C1C9EC2">
      <w:numFmt w:val="bullet"/>
      <w:lvlText w:val="•"/>
      <w:lvlJc w:val="left"/>
      <w:pPr>
        <w:ind w:left="6444" w:hanging="260"/>
      </w:pPr>
      <w:rPr>
        <w:rFonts w:hint="default"/>
      </w:rPr>
    </w:lvl>
    <w:lvl w:ilvl="7" w:tplc="22F200D8">
      <w:numFmt w:val="bullet"/>
      <w:lvlText w:val="•"/>
      <w:lvlJc w:val="left"/>
      <w:pPr>
        <w:ind w:left="7218" w:hanging="260"/>
      </w:pPr>
      <w:rPr>
        <w:rFonts w:hint="default"/>
      </w:rPr>
    </w:lvl>
    <w:lvl w:ilvl="8" w:tplc="D9EEFBDC">
      <w:numFmt w:val="bullet"/>
      <w:lvlText w:val="•"/>
      <w:lvlJc w:val="left"/>
      <w:pPr>
        <w:ind w:left="7992" w:hanging="260"/>
      </w:pPr>
      <w:rPr>
        <w:rFonts w:hint="default"/>
      </w:rPr>
    </w:lvl>
  </w:abstractNum>
  <w:abstractNum w:abstractNumId="24" w15:restartNumberingAfterBreak="0">
    <w:nsid w:val="51DF1F77"/>
    <w:multiLevelType w:val="hybridMultilevel"/>
    <w:tmpl w:val="9E7C7B42"/>
    <w:lvl w:ilvl="0" w:tplc="0DD402BA">
      <w:start w:val="2"/>
      <w:numFmt w:val="decimal"/>
      <w:lvlText w:val="%1)"/>
      <w:lvlJc w:val="left"/>
      <w:pPr>
        <w:ind w:left="2510" w:hanging="260"/>
      </w:pPr>
      <w:rPr>
        <w:rFonts w:ascii="Times New Roman" w:eastAsia="Times New Roman" w:hAnsi="Times New Roman" w:cs="Times New Roman" w:hint="default"/>
        <w:spacing w:val="-5"/>
        <w:w w:val="99"/>
        <w:sz w:val="24"/>
        <w:szCs w:val="24"/>
      </w:rPr>
    </w:lvl>
    <w:lvl w:ilvl="1" w:tplc="F30231A0">
      <w:numFmt w:val="bullet"/>
      <w:lvlText w:val="•"/>
      <w:lvlJc w:val="left"/>
      <w:pPr>
        <w:ind w:left="3286" w:hanging="260"/>
      </w:pPr>
      <w:rPr>
        <w:rFonts w:hint="default"/>
      </w:rPr>
    </w:lvl>
    <w:lvl w:ilvl="2" w:tplc="34ECCACC">
      <w:numFmt w:val="bullet"/>
      <w:lvlText w:val="•"/>
      <w:lvlJc w:val="left"/>
      <w:pPr>
        <w:ind w:left="4062" w:hanging="260"/>
      </w:pPr>
      <w:rPr>
        <w:rFonts w:hint="default"/>
      </w:rPr>
    </w:lvl>
    <w:lvl w:ilvl="3" w:tplc="A6F0F516">
      <w:numFmt w:val="bullet"/>
      <w:lvlText w:val="•"/>
      <w:lvlJc w:val="left"/>
      <w:pPr>
        <w:ind w:left="4838" w:hanging="260"/>
      </w:pPr>
      <w:rPr>
        <w:rFonts w:hint="default"/>
      </w:rPr>
    </w:lvl>
    <w:lvl w:ilvl="4" w:tplc="FE6C1A4E">
      <w:numFmt w:val="bullet"/>
      <w:lvlText w:val="•"/>
      <w:lvlJc w:val="left"/>
      <w:pPr>
        <w:ind w:left="5614" w:hanging="260"/>
      </w:pPr>
      <w:rPr>
        <w:rFonts w:hint="default"/>
      </w:rPr>
    </w:lvl>
    <w:lvl w:ilvl="5" w:tplc="82FED62A">
      <w:numFmt w:val="bullet"/>
      <w:lvlText w:val="•"/>
      <w:lvlJc w:val="left"/>
      <w:pPr>
        <w:ind w:left="6390" w:hanging="260"/>
      </w:pPr>
      <w:rPr>
        <w:rFonts w:hint="default"/>
      </w:rPr>
    </w:lvl>
    <w:lvl w:ilvl="6" w:tplc="9A60DA6E">
      <w:numFmt w:val="bullet"/>
      <w:lvlText w:val="•"/>
      <w:lvlJc w:val="left"/>
      <w:pPr>
        <w:ind w:left="7166" w:hanging="260"/>
      </w:pPr>
      <w:rPr>
        <w:rFonts w:hint="default"/>
      </w:rPr>
    </w:lvl>
    <w:lvl w:ilvl="7" w:tplc="68CE03A2">
      <w:numFmt w:val="bullet"/>
      <w:lvlText w:val="•"/>
      <w:lvlJc w:val="left"/>
      <w:pPr>
        <w:ind w:left="7942" w:hanging="260"/>
      </w:pPr>
      <w:rPr>
        <w:rFonts w:hint="default"/>
      </w:rPr>
    </w:lvl>
    <w:lvl w:ilvl="8" w:tplc="A5AA092A">
      <w:numFmt w:val="bullet"/>
      <w:lvlText w:val="•"/>
      <w:lvlJc w:val="left"/>
      <w:pPr>
        <w:ind w:left="8718" w:hanging="260"/>
      </w:pPr>
      <w:rPr>
        <w:rFonts w:hint="default"/>
      </w:rPr>
    </w:lvl>
  </w:abstractNum>
  <w:abstractNum w:abstractNumId="25" w15:restartNumberingAfterBreak="0">
    <w:nsid w:val="51F860B5"/>
    <w:multiLevelType w:val="hybridMultilevel"/>
    <w:tmpl w:val="9EF0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84DD9"/>
    <w:multiLevelType w:val="hybridMultilevel"/>
    <w:tmpl w:val="DE5C033E"/>
    <w:lvl w:ilvl="0" w:tplc="444C956C">
      <w:start w:val="1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4697980"/>
    <w:multiLevelType w:val="hybridMultilevel"/>
    <w:tmpl w:val="DD9E7CAA"/>
    <w:lvl w:ilvl="0" w:tplc="FE1C092C">
      <w:numFmt w:val="bullet"/>
      <w:lvlText w:val=""/>
      <w:lvlJc w:val="left"/>
      <w:pPr>
        <w:ind w:left="820" w:hanging="360"/>
      </w:pPr>
      <w:rPr>
        <w:rFonts w:ascii="Symbol" w:eastAsia="Symbol" w:hAnsi="Symbol" w:cs="Symbol" w:hint="default"/>
        <w:w w:val="100"/>
        <w:sz w:val="24"/>
        <w:szCs w:val="24"/>
      </w:rPr>
    </w:lvl>
    <w:lvl w:ilvl="1" w:tplc="1CE291B6">
      <w:numFmt w:val="bullet"/>
      <w:lvlText w:val="•"/>
      <w:lvlJc w:val="left"/>
      <w:pPr>
        <w:ind w:left="1690" w:hanging="360"/>
      </w:pPr>
      <w:rPr>
        <w:rFonts w:hint="default"/>
      </w:rPr>
    </w:lvl>
    <w:lvl w:ilvl="2" w:tplc="6CD0E354">
      <w:numFmt w:val="bullet"/>
      <w:lvlText w:val="•"/>
      <w:lvlJc w:val="left"/>
      <w:pPr>
        <w:ind w:left="2560" w:hanging="360"/>
      </w:pPr>
      <w:rPr>
        <w:rFonts w:hint="default"/>
      </w:rPr>
    </w:lvl>
    <w:lvl w:ilvl="3" w:tplc="8F1EFB8C">
      <w:numFmt w:val="bullet"/>
      <w:lvlText w:val="•"/>
      <w:lvlJc w:val="left"/>
      <w:pPr>
        <w:ind w:left="3430" w:hanging="360"/>
      </w:pPr>
      <w:rPr>
        <w:rFonts w:hint="default"/>
      </w:rPr>
    </w:lvl>
    <w:lvl w:ilvl="4" w:tplc="E384DD58">
      <w:numFmt w:val="bullet"/>
      <w:lvlText w:val="•"/>
      <w:lvlJc w:val="left"/>
      <w:pPr>
        <w:ind w:left="4300" w:hanging="360"/>
      </w:pPr>
      <w:rPr>
        <w:rFonts w:hint="default"/>
      </w:rPr>
    </w:lvl>
    <w:lvl w:ilvl="5" w:tplc="17300C26">
      <w:numFmt w:val="bullet"/>
      <w:lvlText w:val="•"/>
      <w:lvlJc w:val="left"/>
      <w:pPr>
        <w:ind w:left="5170" w:hanging="360"/>
      </w:pPr>
      <w:rPr>
        <w:rFonts w:hint="default"/>
      </w:rPr>
    </w:lvl>
    <w:lvl w:ilvl="6" w:tplc="4CEECF90">
      <w:numFmt w:val="bullet"/>
      <w:lvlText w:val="•"/>
      <w:lvlJc w:val="left"/>
      <w:pPr>
        <w:ind w:left="6040" w:hanging="360"/>
      </w:pPr>
      <w:rPr>
        <w:rFonts w:hint="default"/>
      </w:rPr>
    </w:lvl>
    <w:lvl w:ilvl="7" w:tplc="3E524D1E">
      <w:numFmt w:val="bullet"/>
      <w:lvlText w:val="•"/>
      <w:lvlJc w:val="left"/>
      <w:pPr>
        <w:ind w:left="6910" w:hanging="360"/>
      </w:pPr>
      <w:rPr>
        <w:rFonts w:hint="default"/>
      </w:rPr>
    </w:lvl>
    <w:lvl w:ilvl="8" w:tplc="ECA076AC">
      <w:numFmt w:val="bullet"/>
      <w:lvlText w:val="•"/>
      <w:lvlJc w:val="left"/>
      <w:pPr>
        <w:ind w:left="7780" w:hanging="360"/>
      </w:pPr>
      <w:rPr>
        <w:rFonts w:hint="default"/>
      </w:rPr>
    </w:lvl>
  </w:abstractNum>
  <w:abstractNum w:abstractNumId="28" w15:restartNumberingAfterBreak="0">
    <w:nsid w:val="63102651"/>
    <w:multiLevelType w:val="hybridMultilevel"/>
    <w:tmpl w:val="4BDEDAD2"/>
    <w:lvl w:ilvl="0" w:tplc="45C06A20">
      <w:start w:val="2"/>
      <w:numFmt w:val="decimal"/>
      <w:lvlText w:val="%1."/>
      <w:lvlJc w:val="left"/>
      <w:pPr>
        <w:ind w:left="1080" w:hanging="360"/>
      </w:pPr>
      <w:rPr>
        <w:rFonts w:ascii="Times New Roman" w:eastAsia="Times New Roman" w:hAnsi="Times New Roman" w:cs="Times New Roman" w:hint="default"/>
        <w:spacing w:val="-5"/>
        <w:w w:val="99"/>
        <w:sz w:val="24"/>
        <w:szCs w:val="24"/>
      </w:rPr>
    </w:lvl>
    <w:lvl w:ilvl="1" w:tplc="04090019">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29" w15:restartNumberingAfterBreak="0">
    <w:nsid w:val="640559D0"/>
    <w:multiLevelType w:val="hybridMultilevel"/>
    <w:tmpl w:val="49B63DCC"/>
    <w:lvl w:ilvl="0" w:tplc="153E3960">
      <w:start w:val="1"/>
      <w:numFmt w:val="decimal"/>
      <w:lvlText w:val="%1)"/>
      <w:lvlJc w:val="left"/>
      <w:pPr>
        <w:ind w:left="1802" w:hanging="262"/>
      </w:pPr>
      <w:rPr>
        <w:rFonts w:ascii="Times New Roman" w:eastAsia="Times New Roman" w:hAnsi="Times New Roman" w:cs="Times New Roman"/>
        <w:w w:val="99"/>
        <w:sz w:val="24"/>
        <w:szCs w:val="24"/>
      </w:rPr>
    </w:lvl>
    <w:lvl w:ilvl="1" w:tplc="CF4E85E6">
      <w:numFmt w:val="bullet"/>
      <w:lvlText w:val="•"/>
      <w:lvlJc w:val="left"/>
      <w:pPr>
        <w:ind w:left="2574" w:hanging="262"/>
      </w:pPr>
      <w:rPr>
        <w:rFonts w:hint="default"/>
      </w:rPr>
    </w:lvl>
    <w:lvl w:ilvl="2" w:tplc="69741AA2">
      <w:numFmt w:val="bullet"/>
      <w:lvlText w:val="•"/>
      <w:lvlJc w:val="left"/>
      <w:pPr>
        <w:ind w:left="3348" w:hanging="262"/>
      </w:pPr>
      <w:rPr>
        <w:rFonts w:hint="default"/>
      </w:rPr>
    </w:lvl>
    <w:lvl w:ilvl="3" w:tplc="2ADEE092">
      <w:numFmt w:val="bullet"/>
      <w:lvlText w:val="•"/>
      <w:lvlJc w:val="left"/>
      <w:pPr>
        <w:ind w:left="4122" w:hanging="262"/>
      </w:pPr>
      <w:rPr>
        <w:rFonts w:hint="default"/>
      </w:rPr>
    </w:lvl>
    <w:lvl w:ilvl="4" w:tplc="EC0AFB66">
      <w:numFmt w:val="bullet"/>
      <w:lvlText w:val="•"/>
      <w:lvlJc w:val="left"/>
      <w:pPr>
        <w:ind w:left="4896" w:hanging="262"/>
      </w:pPr>
      <w:rPr>
        <w:rFonts w:hint="default"/>
      </w:rPr>
    </w:lvl>
    <w:lvl w:ilvl="5" w:tplc="26E0EC78">
      <w:numFmt w:val="bullet"/>
      <w:lvlText w:val="•"/>
      <w:lvlJc w:val="left"/>
      <w:pPr>
        <w:ind w:left="5670" w:hanging="262"/>
      </w:pPr>
      <w:rPr>
        <w:rFonts w:hint="default"/>
      </w:rPr>
    </w:lvl>
    <w:lvl w:ilvl="6" w:tplc="40487D68">
      <w:numFmt w:val="bullet"/>
      <w:lvlText w:val="•"/>
      <w:lvlJc w:val="left"/>
      <w:pPr>
        <w:ind w:left="6444" w:hanging="262"/>
      </w:pPr>
      <w:rPr>
        <w:rFonts w:hint="default"/>
      </w:rPr>
    </w:lvl>
    <w:lvl w:ilvl="7" w:tplc="9DB25660">
      <w:numFmt w:val="bullet"/>
      <w:lvlText w:val="•"/>
      <w:lvlJc w:val="left"/>
      <w:pPr>
        <w:ind w:left="7218" w:hanging="262"/>
      </w:pPr>
      <w:rPr>
        <w:rFonts w:hint="default"/>
      </w:rPr>
    </w:lvl>
    <w:lvl w:ilvl="8" w:tplc="F49EE874">
      <w:numFmt w:val="bullet"/>
      <w:lvlText w:val="•"/>
      <w:lvlJc w:val="left"/>
      <w:pPr>
        <w:ind w:left="7992" w:hanging="262"/>
      </w:pPr>
      <w:rPr>
        <w:rFonts w:hint="default"/>
      </w:rPr>
    </w:lvl>
  </w:abstractNum>
  <w:abstractNum w:abstractNumId="30" w15:restartNumberingAfterBreak="0">
    <w:nsid w:val="657B778E"/>
    <w:multiLevelType w:val="hybridMultilevel"/>
    <w:tmpl w:val="9C54DCEA"/>
    <w:lvl w:ilvl="0" w:tplc="84F88964">
      <w:start w:val="2"/>
      <w:numFmt w:val="decimal"/>
      <w:lvlText w:val="%1)"/>
      <w:lvlJc w:val="left"/>
      <w:pPr>
        <w:ind w:left="1800" w:hanging="260"/>
      </w:pPr>
      <w:rPr>
        <w:rFonts w:ascii="Times New Roman" w:eastAsia="Times New Roman" w:hAnsi="Times New Roman" w:cs="Times New Roman" w:hint="default"/>
        <w:spacing w:val="-3"/>
        <w:w w:val="99"/>
        <w:sz w:val="24"/>
        <w:szCs w:val="24"/>
      </w:rPr>
    </w:lvl>
    <w:lvl w:ilvl="1" w:tplc="5C188B14">
      <w:numFmt w:val="bullet"/>
      <w:lvlText w:val="•"/>
      <w:lvlJc w:val="left"/>
      <w:pPr>
        <w:ind w:left="2574" w:hanging="260"/>
      </w:pPr>
      <w:rPr>
        <w:rFonts w:hint="default"/>
      </w:rPr>
    </w:lvl>
    <w:lvl w:ilvl="2" w:tplc="FFC0133E">
      <w:numFmt w:val="bullet"/>
      <w:lvlText w:val="•"/>
      <w:lvlJc w:val="left"/>
      <w:pPr>
        <w:ind w:left="3348" w:hanging="260"/>
      </w:pPr>
      <w:rPr>
        <w:rFonts w:hint="default"/>
      </w:rPr>
    </w:lvl>
    <w:lvl w:ilvl="3" w:tplc="7A185FAE">
      <w:numFmt w:val="bullet"/>
      <w:lvlText w:val="•"/>
      <w:lvlJc w:val="left"/>
      <w:pPr>
        <w:ind w:left="4122" w:hanging="260"/>
      </w:pPr>
      <w:rPr>
        <w:rFonts w:hint="default"/>
      </w:rPr>
    </w:lvl>
    <w:lvl w:ilvl="4" w:tplc="14E01E70">
      <w:numFmt w:val="bullet"/>
      <w:lvlText w:val="•"/>
      <w:lvlJc w:val="left"/>
      <w:pPr>
        <w:ind w:left="4896" w:hanging="260"/>
      </w:pPr>
      <w:rPr>
        <w:rFonts w:hint="default"/>
      </w:rPr>
    </w:lvl>
    <w:lvl w:ilvl="5" w:tplc="29340924">
      <w:numFmt w:val="bullet"/>
      <w:lvlText w:val="•"/>
      <w:lvlJc w:val="left"/>
      <w:pPr>
        <w:ind w:left="5670" w:hanging="260"/>
      </w:pPr>
      <w:rPr>
        <w:rFonts w:hint="default"/>
      </w:rPr>
    </w:lvl>
    <w:lvl w:ilvl="6" w:tplc="1C1C9EC2">
      <w:numFmt w:val="bullet"/>
      <w:lvlText w:val="•"/>
      <w:lvlJc w:val="left"/>
      <w:pPr>
        <w:ind w:left="6444" w:hanging="260"/>
      </w:pPr>
      <w:rPr>
        <w:rFonts w:hint="default"/>
      </w:rPr>
    </w:lvl>
    <w:lvl w:ilvl="7" w:tplc="22F200D8">
      <w:numFmt w:val="bullet"/>
      <w:lvlText w:val="•"/>
      <w:lvlJc w:val="left"/>
      <w:pPr>
        <w:ind w:left="7218" w:hanging="260"/>
      </w:pPr>
      <w:rPr>
        <w:rFonts w:hint="default"/>
      </w:rPr>
    </w:lvl>
    <w:lvl w:ilvl="8" w:tplc="D9EEFBDC">
      <w:numFmt w:val="bullet"/>
      <w:lvlText w:val="•"/>
      <w:lvlJc w:val="left"/>
      <w:pPr>
        <w:ind w:left="7992" w:hanging="260"/>
      </w:pPr>
      <w:rPr>
        <w:rFonts w:hint="default"/>
      </w:rPr>
    </w:lvl>
  </w:abstractNum>
  <w:abstractNum w:abstractNumId="31" w15:restartNumberingAfterBreak="0">
    <w:nsid w:val="68F54A6F"/>
    <w:multiLevelType w:val="hybridMultilevel"/>
    <w:tmpl w:val="773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E0D47"/>
    <w:multiLevelType w:val="hybridMultilevel"/>
    <w:tmpl w:val="9E7C7B42"/>
    <w:lvl w:ilvl="0" w:tplc="0DD402BA">
      <w:start w:val="2"/>
      <w:numFmt w:val="decimal"/>
      <w:lvlText w:val="%1)"/>
      <w:lvlJc w:val="left"/>
      <w:pPr>
        <w:ind w:left="1800" w:hanging="260"/>
      </w:pPr>
      <w:rPr>
        <w:rFonts w:ascii="Times New Roman" w:eastAsia="Times New Roman" w:hAnsi="Times New Roman" w:cs="Times New Roman" w:hint="default"/>
        <w:spacing w:val="-5"/>
        <w:w w:val="99"/>
        <w:sz w:val="24"/>
        <w:szCs w:val="24"/>
      </w:rPr>
    </w:lvl>
    <w:lvl w:ilvl="1" w:tplc="F30231A0">
      <w:numFmt w:val="bullet"/>
      <w:lvlText w:val="•"/>
      <w:lvlJc w:val="left"/>
      <w:pPr>
        <w:ind w:left="2576" w:hanging="260"/>
      </w:pPr>
      <w:rPr>
        <w:rFonts w:hint="default"/>
      </w:rPr>
    </w:lvl>
    <w:lvl w:ilvl="2" w:tplc="34ECCACC">
      <w:numFmt w:val="bullet"/>
      <w:lvlText w:val="•"/>
      <w:lvlJc w:val="left"/>
      <w:pPr>
        <w:ind w:left="3352" w:hanging="260"/>
      </w:pPr>
      <w:rPr>
        <w:rFonts w:hint="default"/>
      </w:rPr>
    </w:lvl>
    <w:lvl w:ilvl="3" w:tplc="A6F0F516">
      <w:numFmt w:val="bullet"/>
      <w:lvlText w:val="•"/>
      <w:lvlJc w:val="left"/>
      <w:pPr>
        <w:ind w:left="4128" w:hanging="260"/>
      </w:pPr>
      <w:rPr>
        <w:rFonts w:hint="default"/>
      </w:rPr>
    </w:lvl>
    <w:lvl w:ilvl="4" w:tplc="FE6C1A4E">
      <w:numFmt w:val="bullet"/>
      <w:lvlText w:val="•"/>
      <w:lvlJc w:val="left"/>
      <w:pPr>
        <w:ind w:left="4904" w:hanging="260"/>
      </w:pPr>
      <w:rPr>
        <w:rFonts w:hint="default"/>
      </w:rPr>
    </w:lvl>
    <w:lvl w:ilvl="5" w:tplc="82FED62A">
      <w:numFmt w:val="bullet"/>
      <w:lvlText w:val="•"/>
      <w:lvlJc w:val="left"/>
      <w:pPr>
        <w:ind w:left="5680" w:hanging="260"/>
      </w:pPr>
      <w:rPr>
        <w:rFonts w:hint="default"/>
      </w:rPr>
    </w:lvl>
    <w:lvl w:ilvl="6" w:tplc="9A60DA6E">
      <w:numFmt w:val="bullet"/>
      <w:lvlText w:val="•"/>
      <w:lvlJc w:val="left"/>
      <w:pPr>
        <w:ind w:left="6456" w:hanging="260"/>
      </w:pPr>
      <w:rPr>
        <w:rFonts w:hint="default"/>
      </w:rPr>
    </w:lvl>
    <w:lvl w:ilvl="7" w:tplc="68CE03A2">
      <w:numFmt w:val="bullet"/>
      <w:lvlText w:val="•"/>
      <w:lvlJc w:val="left"/>
      <w:pPr>
        <w:ind w:left="7232" w:hanging="260"/>
      </w:pPr>
      <w:rPr>
        <w:rFonts w:hint="default"/>
      </w:rPr>
    </w:lvl>
    <w:lvl w:ilvl="8" w:tplc="A5AA092A">
      <w:numFmt w:val="bullet"/>
      <w:lvlText w:val="•"/>
      <w:lvlJc w:val="left"/>
      <w:pPr>
        <w:ind w:left="8008" w:hanging="260"/>
      </w:pPr>
      <w:rPr>
        <w:rFonts w:hint="default"/>
      </w:rPr>
    </w:lvl>
  </w:abstractNum>
  <w:abstractNum w:abstractNumId="33" w15:restartNumberingAfterBreak="0">
    <w:nsid w:val="6C2F2048"/>
    <w:multiLevelType w:val="hybridMultilevel"/>
    <w:tmpl w:val="331AC206"/>
    <w:lvl w:ilvl="0" w:tplc="5B5E8290">
      <w:start w:val="2"/>
      <w:numFmt w:val="decimal"/>
      <w:lvlText w:val="%1)"/>
      <w:lvlJc w:val="left"/>
      <w:pPr>
        <w:ind w:left="1451" w:hanging="2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07F37"/>
    <w:multiLevelType w:val="hybridMultilevel"/>
    <w:tmpl w:val="36E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F54A5"/>
    <w:multiLevelType w:val="hybridMultilevel"/>
    <w:tmpl w:val="4ED01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335A1"/>
    <w:multiLevelType w:val="hybridMultilevel"/>
    <w:tmpl w:val="5FE2D5F4"/>
    <w:lvl w:ilvl="0" w:tplc="8DAEE23A">
      <w:start w:val="2"/>
      <w:numFmt w:val="decimal"/>
      <w:lvlText w:val="%1)"/>
      <w:lvlJc w:val="left"/>
      <w:pPr>
        <w:ind w:left="1451" w:hanging="260"/>
      </w:pPr>
      <w:rPr>
        <w:rFonts w:ascii="Times New Roman" w:eastAsia="Times New Roman" w:hAnsi="Times New Roman" w:cs="Times New Roman" w:hint="default"/>
        <w:spacing w:val="-8"/>
        <w:w w:val="99"/>
        <w:sz w:val="24"/>
        <w:szCs w:val="24"/>
      </w:rPr>
    </w:lvl>
    <w:lvl w:ilvl="1" w:tplc="47A4CCEA">
      <w:numFmt w:val="bullet"/>
      <w:lvlText w:val="•"/>
      <w:lvlJc w:val="left"/>
      <w:pPr>
        <w:ind w:left="2268" w:hanging="260"/>
      </w:pPr>
      <w:rPr>
        <w:rFonts w:hint="default"/>
      </w:rPr>
    </w:lvl>
    <w:lvl w:ilvl="2" w:tplc="C29EBD64">
      <w:numFmt w:val="bullet"/>
      <w:lvlText w:val="•"/>
      <w:lvlJc w:val="left"/>
      <w:pPr>
        <w:ind w:left="3076" w:hanging="260"/>
      </w:pPr>
      <w:rPr>
        <w:rFonts w:hint="default"/>
      </w:rPr>
    </w:lvl>
    <w:lvl w:ilvl="3" w:tplc="3E3CF53E">
      <w:numFmt w:val="bullet"/>
      <w:lvlText w:val="•"/>
      <w:lvlJc w:val="left"/>
      <w:pPr>
        <w:ind w:left="3884" w:hanging="260"/>
      </w:pPr>
      <w:rPr>
        <w:rFonts w:hint="default"/>
      </w:rPr>
    </w:lvl>
    <w:lvl w:ilvl="4" w:tplc="F3EE9182">
      <w:numFmt w:val="bullet"/>
      <w:lvlText w:val="•"/>
      <w:lvlJc w:val="left"/>
      <w:pPr>
        <w:ind w:left="4692" w:hanging="260"/>
      </w:pPr>
      <w:rPr>
        <w:rFonts w:hint="default"/>
      </w:rPr>
    </w:lvl>
    <w:lvl w:ilvl="5" w:tplc="9D0C7CFA">
      <w:numFmt w:val="bullet"/>
      <w:lvlText w:val="•"/>
      <w:lvlJc w:val="left"/>
      <w:pPr>
        <w:ind w:left="5500" w:hanging="260"/>
      </w:pPr>
      <w:rPr>
        <w:rFonts w:hint="default"/>
      </w:rPr>
    </w:lvl>
    <w:lvl w:ilvl="6" w:tplc="F3E650A6">
      <w:numFmt w:val="bullet"/>
      <w:lvlText w:val="•"/>
      <w:lvlJc w:val="left"/>
      <w:pPr>
        <w:ind w:left="6308" w:hanging="260"/>
      </w:pPr>
      <w:rPr>
        <w:rFonts w:hint="default"/>
      </w:rPr>
    </w:lvl>
    <w:lvl w:ilvl="7" w:tplc="604E1A18">
      <w:numFmt w:val="bullet"/>
      <w:lvlText w:val="•"/>
      <w:lvlJc w:val="left"/>
      <w:pPr>
        <w:ind w:left="7116" w:hanging="260"/>
      </w:pPr>
      <w:rPr>
        <w:rFonts w:hint="default"/>
      </w:rPr>
    </w:lvl>
    <w:lvl w:ilvl="8" w:tplc="844CEE86">
      <w:numFmt w:val="bullet"/>
      <w:lvlText w:val="•"/>
      <w:lvlJc w:val="left"/>
      <w:pPr>
        <w:ind w:left="7924" w:hanging="260"/>
      </w:pPr>
      <w:rPr>
        <w:rFonts w:hint="default"/>
      </w:rPr>
    </w:lvl>
  </w:abstractNum>
  <w:abstractNum w:abstractNumId="37" w15:restartNumberingAfterBreak="0">
    <w:nsid w:val="7CB862D7"/>
    <w:multiLevelType w:val="hybridMultilevel"/>
    <w:tmpl w:val="F97E040A"/>
    <w:lvl w:ilvl="0" w:tplc="41F26B4E">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F4304B2"/>
    <w:multiLevelType w:val="hybridMultilevel"/>
    <w:tmpl w:val="C59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2"/>
  </w:num>
  <w:num w:numId="4">
    <w:abstractNumId w:val="24"/>
  </w:num>
  <w:num w:numId="5">
    <w:abstractNumId w:val="30"/>
  </w:num>
  <w:num w:numId="6">
    <w:abstractNumId w:val="29"/>
  </w:num>
  <w:num w:numId="7">
    <w:abstractNumId w:val="18"/>
  </w:num>
  <w:num w:numId="8">
    <w:abstractNumId w:val="36"/>
  </w:num>
  <w:num w:numId="9">
    <w:abstractNumId w:val="4"/>
  </w:num>
  <w:num w:numId="10">
    <w:abstractNumId w:val="16"/>
  </w:num>
  <w:num w:numId="11">
    <w:abstractNumId w:val="27"/>
  </w:num>
  <w:num w:numId="12">
    <w:abstractNumId w:val="7"/>
  </w:num>
  <w:num w:numId="13">
    <w:abstractNumId w:val="34"/>
  </w:num>
  <w:num w:numId="14">
    <w:abstractNumId w:val="33"/>
  </w:num>
  <w:num w:numId="15">
    <w:abstractNumId w:val="35"/>
  </w:num>
  <w:num w:numId="16">
    <w:abstractNumId w:val="13"/>
  </w:num>
  <w:num w:numId="17">
    <w:abstractNumId w:val="23"/>
  </w:num>
  <w:num w:numId="18">
    <w:abstractNumId w:val="32"/>
  </w:num>
  <w:num w:numId="19">
    <w:abstractNumId w:val="20"/>
  </w:num>
  <w:num w:numId="20">
    <w:abstractNumId w:val="25"/>
  </w:num>
  <w:num w:numId="21">
    <w:abstractNumId w:val="38"/>
  </w:num>
  <w:num w:numId="22">
    <w:abstractNumId w:val="3"/>
  </w:num>
  <w:num w:numId="23">
    <w:abstractNumId w:val="12"/>
  </w:num>
  <w:num w:numId="24">
    <w:abstractNumId w:val="28"/>
  </w:num>
  <w:num w:numId="25">
    <w:abstractNumId w:val="6"/>
  </w:num>
  <w:num w:numId="26">
    <w:abstractNumId w:val="0"/>
  </w:num>
  <w:num w:numId="27">
    <w:abstractNumId w:val="5"/>
  </w:num>
  <w:num w:numId="28">
    <w:abstractNumId w:val="19"/>
  </w:num>
  <w:num w:numId="29">
    <w:abstractNumId w:val="2"/>
  </w:num>
  <w:num w:numId="30">
    <w:abstractNumId w:val="10"/>
  </w:num>
  <w:num w:numId="31">
    <w:abstractNumId w:val="1"/>
  </w:num>
  <w:num w:numId="32">
    <w:abstractNumId w:val="21"/>
  </w:num>
  <w:num w:numId="33">
    <w:abstractNumId w:val="26"/>
  </w:num>
  <w:num w:numId="34">
    <w:abstractNumId w:val="31"/>
  </w:num>
  <w:num w:numId="35">
    <w:abstractNumId w:val="14"/>
  </w:num>
  <w:num w:numId="36">
    <w:abstractNumId w:val="9"/>
  </w:num>
  <w:num w:numId="37">
    <w:abstractNumId w:val="8"/>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06"/>
    <w:rsid w:val="00013BAC"/>
    <w:rsid w:val="0002352B"/>
    <w:rsid w:val="000468A5"/>
    <w:rsid w:val="00065EEB"/>
    <w:rsid w:val="00081AD0"/>
    <w:rsid w:val="00082F44"/>
    <w:rsid w:val="000941D2"/>
    <w:rsid w:val="000A18A7"/>
    <w:rsid w:val="000B10B8"/>
    <w:rsid w:val="000B6583"/>
    <w:rsid w:val="000C0E50"/>
    <w:rsid w:val="000E268B"/>
    <w:rsid w:val="000E35ED"/>
    <w:rsid w:val="00102076"/>
    <w:rsid w:val="001506F4"/>
    <w:rsid w:val="001571E8"/>
    <w:rsid w:val="00170278"/>
    <w:rsid w:val="00170D54"/>
    <w:rsid w:val="00185FE3"/>
    <w:rsid w:val="00186B9A"/>
    <w:rsid w:val="00190198"/>
    <w:rsid w:val="001A74C5"/>
    <w:rsid w:val="001A7A72"/>
    <w:rsid w:val="001B7AA3"/>
    <w:rsid w:val="001C2338"/>
    <w:rsid w:val="00205AD6"/>
    <w:rsid w:val="002118BB"/>
    <w:rsid w:val="00222B7D"/>
    <w:rsid w:val="00232F71"/>
    <w:rsid w:val="00236AA6"/>
    <w:rsid w:val="002470A3"/>
    <w:rsid w:val="002603F2"/>
    <w:rsid w:val="002660B8"/>
    <w:rsid w:val="002755AC"/>
    <w:rsid w:val="00281B44"/>
    <w:rsid w:val="0029525D"/>
    <w:rsid w:val="0029599D"/>
    <w:rsid w:val="002D3430"/>
    <w:rsid w:val="002D6D8D"/>
    <w:rsid w:val="002E67D1"/>
    <w:rsid w:val="0031054A"/>
    <w:rsid w:val="00317BD0"/>
    <w:rsid w:val="00324945"/>
    <w:rsid w:val="003424E4"/>
    <w:rsid w:val="003779EA"/>
    <w:rsid w:val="00381737"/>
    <w:rsid w:val="00391A6A"/>
    <w:rsid w:val="003B7AB9"/>
    <w:rsid w:val="003C13B7"/>
    <w:rsid w:val="003D0EAC"/>
    <w:rsid w:val="003F1ADB"/>
    <w:rsid w:val="00406589"/>
    <w:rsid w:val="00406DBE"/>
    <w:rsid w:val="00410D96"/>
    <w:rsid w:val="004214E2"/>
    <w:rsid w:val="00430BD8"/>
    <w:rsid w:val="0043113D"/>
    <w:rsid w:val="00434173"/>
    <w:rsid w:val="00447F32"/>
    <w:rsid w:val="00485246"/>
    <w:rsid w:val="00496CE9"/>
    <w:rsid w:val="004A383E"/>
    <w:rsid w:val="004C3832"/>
    <w:rsid w:val="004D1328"/>
    <w:rsid w:val="004E424C"/>
    <w:rsid w:val="004E6DB8"/>
    <w:rsid w:val="0053609D"/>
    <w:rsid w:val="005646D1"/>
    <w:rsid w:val="00573279"/>
    <w:rsid w:val="005921DA"/>
    <w:rsid w:val="005A5DF7"/>
    <w:rsid w:val="005E7B3E"/>
    <w:rsid w:val="0060039C"/>
    <w:rsid w:val="00617718"/>
    <w:rsid w:val="0062249F"/>
    <w:rsid w:val="00624005"/>
    <w:rsid w:val="0066762B"/>
    <w:rsid w:val="00672F06"/>
    <w:rsid w:val="0067343A"/>
    <w:rsid w:val="0067719C"/>
    <w:rsid w:val="00696EAE"/>
    <w:rsid w:val="006A72C2"/>
    <w:rsid w:val="006B1550"/>
    <w:rsid w:val="006C0A7D"/>
    <w:rsid w:val="00783DAA"/>
    <w:rsid w:val="007C3CD4"/>
    <w:rsid w:val="007C5572"/>
    <w:rsid w:val="007F4631"/>
    <w:rsid w:val="008224AF"/>
    <w:rsid w:val="00832AD1"/>
    <w:rsid w:val="008419E8"/>
    <w:rsid w:val="008853BE"/>
    <w:rsid w:val="00890F2A"/>
    <w:rsid w:val="008A513A"/>
    <w:rsid w:val="008C2E4C"/>
    <w:rsid w:val="008C5165"/>
    <w:rsid w:val="008C5329"/>
    <w:rsid w:val="008E1D30"/>
    <w:rsid w:val="0091741E"/>
    <w:rsid w:val="00940E48"/>
    <w:rsid w:val="009454EC"/>
    <w:rsid w:val="00952311"/>
    <w:rsid w:val="0097521E"/>
    <w:rsid w:val="009754E7"/>
    <w:rsid w:val="00977F89"/>
    <w:rsid w:val="0098325F"/>
    <w:rsid w:val="009839CE"/>
    <w:rsid w:val="0098544B"/>
    <w:rsid w:val="00993A94"/>
    <w:rsid w:val="009A40A2"/>
    <w:rsid w:val="009A4F1B"/>
    <w:rsid w:val="009B3DF6"/>
    <w:rsid w:val="009C0415"/>
    <w:rsid w:val="009C4B2B"/>
    <w:rsid w:val="009E0EC8"/>
    <w:rsid w:val="009F1699"/>
    <w:rsid w:val="00A11BD6"/>
    <w:rsid w:val="00A15EB6"/>
    <w:rsid w:val="00A362B7"/>
    <w:rsid w:val="00A42E07"/>
    <w:rsid w:val="00A43ABB"/>
    <w:rsid w:val="00A44BE2"/>
    <w:rsid w:val="00A72EAB"/>
    <w:rsid w:val="00AA6EBD"/>
    <w:rsid w:val="00AB098F"/>
    <w:rsid w:val="00AC3CB0"/>
    <w:rsid w:val="00AD3C35"/>
    <w:rsid w:val="00AF5487"/>
    <w:rsid w:val="00B00BB0"/>
    <w:rsid w:val="00B324D8"/>
    <w:rsid w:val="00B34C9C"/>
    <w:rsid w:val="00B44CB7"/>
    <w:rsid w:val="00B451C3"/>
    <w:rsid w:val="00BA0169"/>
    <w:rsid w:val="00BA71A5"/>
    <w:rsid w:val="00BC21B5"/>
    <w:rsid w:val="00BC5E18"/>
    <w:rsid w:val="00BD20C5"/>
    <w:rsid w:val="00BD3D58"/>
    <w:rsid w:val="00BD48FB"/>
    <w:rsid w:val="00C0148A"/>
    <w:rsid w:val="00C3528F"/>
    <w:rsid w:val="00C438AA"/>
    <w:rsid w:val="00C57C9A"/>
    <w:rsid w:val="00C8607A"/>
    <w:rsid w:val="00C93B07"/>
    <w:rsid w:val="00CC1B61"/>
    <w:rsid w:val="00D0250F"/>
    <w:rsid w:val="00D10263"/>
    <w:rsid w:val="00D17CE2"/>
    <w:rsid w:val="00D7202A"/>
    <w:rsid w:val="00D807C3"/>
    <w:rsid w:val="00D854BE"/>
    <w:rsid w:val="00D9424D"/>
    <w:rsid w:val="00DA102E"/>
    <w:rsid w:val="00DA120D"/>
    <w:rsid w:val="00DA7BAB"/>
    <w:rsid w:val="00E02CEF"/>
    <w:rsid w:val="00E043D1"/>
    <w:rsid w:val="00E065C2"/>
    <w:rsid w:val="00E116E9"/>
    <w:rsid w:val="00E271F3"/>
    <w:rsid w:val="00E308FD"/>
    <w:rsid w:val="00E424AB"/>
    <w:rsid w:val="00E60526"/>
    <w:rsid w:val="00E7502D"/>
    <w:rsid w:val="00E84C81"/>
    <w:rsid w:val="00E84DDC"/>
    <w:rsid w:val="00EA3D3D"/>
    <w:rsid w:val="00EC044E"/>
    <w:rsid w:val="00EC44D2"/>
    <w:rsid w:val="00ED1A63"/>
    <w:rsid w:val="00ED1E86"/>
    <w:rsid w:val="00EE3EF6"/>
    <w:rsid w:val="00EF7993"/>
    <w:rsid w:val="00F01680"/>
    <w:rsid w:val="00F06AC6"/>
    <w:rsid w:val="00F1729F"/>
    <w:rsid w:val="00F2463F"/>
    <w:rsid w:val="00F40D7F"/>
    <w:rsid w:val="00F64264"/>
    <w:rsid w:val="00F83724"/>
    <w:rsid w:val="00F8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DEF1"/>
  <w15:chartTrackingRefBased/>
  <w15:docId w15:val="{48074E43-D721-4853-9253-91006FD6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3F0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83F06"/>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3F0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83F06"/>
    <w:pPr>
      <w:spacing w:before="182"/>
      <w:ind w:left="100"/>
    </w:pPr>
    <w:rPr>
      <w:sz w:val="24"/>
      <w:szCs w:val="24"/>
    </w:rPr>
  </w:style>
  <w:style w:type="character" w:customStyle="1" w:styleId="BodyTextChar">
    <w:name w:val="Body Text Char"/>
    <w:basedOn w:val="DefaultParagraphFont"/>
    <w:link w:val="BodyText"/>
    <w:uiPriority w:val="1"/>
    <w:rsid w:val="00F83F06"/>
    <w:rPr>
      <w:rFonts w:ascii="Times New Roman" w:eastAsia="Times New Roman" w:hAnsi="Times New Roman" w:cs="Times New Roman"/>
      <w:sz w:val="24"/>
      <w:szCs w:val="24"/>
    </w:rPr>
  </w:style>
  <w:style w:type="paragraph" w:styleId="ListParagraph">
    <w:name w:val="List Paragraph"/>
    <w:basedOn w:val="Normal"/>
    <w:uiPriority w:val="34"/>
    <w:qFormat/>
    <w:rsid w:val="00F83F06"/>
    <w:pPr>
      <w:spacing w:before="182"/>
      <w:ind w:left="820" w:hanging="360"/>
    </w:pPr>
  </w:style>
  <w:style w:type="character" w:styleId="Hyperlink">
    <w:name w:val="Hyperlink"/>
    <w:basedOn w:val="DefaultParagraphFont"/>
    <w:uiPriority w:val="99"/>
    <w:unhideWhenUsed/>
    <w:rsid w:val="00F83F06"/>
    <w:rPr>
      <w:color w:val="0563C1" w:themeColor="hyperlink"/>
      <w:u w:val="single"/>
    </w:rPr>
  </w:style>
  <w:style w:type="paragraph" w:styleId="NormalWeb">
    <w:name w:val="Normal (Web)"/>
    <w:basedOn w:val="Normal"/>
    <w:uiPriority w:val="99"/>
    <w:unhideWhenUsed/>
    <w:rsid w:val="00F83F0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F83F06"/>
    <w:rPr>
      <w:b/>
      <w:bCs/>
    </w:rPr>
  </w:style>
  <w:style w:type="character" w:customStyle="1" w:styleId="apple-converted-space">
    <w:name w:val="apple-converted-space"/>
    <w:basedOn w:val="DefaultParagraphFont"/>
    <w:rsid w:val="00F83F06"/>
  </w:style>
  <w:style w:type="character" w:styleId="Emphasis">
    <w:name w:val="Emphasis"/>
    <w:basedOn w:val="DefaultParagraphFont"/>
    <w:uiPriority w:val="20"/>
    <w:qFormat/>
    <w:rsid w:val="00F83F06"/>
    <w:rPr>
      <w:i/>
      <w:iCs/>
    </w:rPr>
  </w:style>
  <w:style w:type="character" w:styleId="CommentReference">
    <w:name w:val="annotation reference"/>
    <w:basedOn w:val="DefaultParagraphFont"/>
    <w:uiPriority w:val="99"/>
    <w:semiHidden/>
    <w:unhideWhenUsed/>
    <w:rsid w:val="00F83F06"/>
    <w:rPr>
      <w:sz w:val="16"/>
      <w:szCs w:val="16"/>
    </w:rPr>
  </w:style>
  <w:style w:type="paragraph" w:styleId="CommentText">
    <w:name w:val="annotation text"/>
    <w:basedOn w:val="Normal"/>
    <w:link w:val="CommentTextChar"/>
    <w:uiPriority w:val="99"/>
    <w:semiHidden/>
    <w:unhideWhenUsed/>
    <w:rsid w:val="00F83F06"/>
    <w:rPr>
      <w:sz w:val="20"/>
      <w:szCs w:val="20"/>
    </w:rPr>
  </w:style>
  <w:style w:type="character" w:customStyle="1" w:styleId="CommentTextChar">
    <w:name w:val="Comment Text Char"/>
    <w:basedOn w:val="DefaultParagraphFont"/>
    <w:link w:val="CommentText"/>
    <w:uiPriority w:val="99"/>
    <w:semiHidden/>
    <w:rsid w:val="00F83F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3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F0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17BD0"/>
    <w:rPr>
      <w:b/>
      <w:bCs/>
    </w:rPr>
  </w:style>
  <w:style w:type="character" w:customStyle="1" w:styleId="CommentSubjectChar">
    <w:name w:val="Comment Subject Char"/>
    <w:basedOn w:val="CommentTextChar"/>
    <w:link w:val="CommentSubject"/>
    <w:uiPriority w:val="99"/>
    <w:semiHidden/>
    <w:rsid w:val="00317BD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1729F"/>
    <w:rPr>
      <w:color w:val="954F72" w:themeColor="followedHyperlink"/>
      <w:u w:val="single"/>
    </w:rPr>
  </w:style>
  <w:style w:type="paragraph" w:styleId="Header">
    <w:name w:val="header"/>
    <w:basedOn w:val="Normal"/>
    <w:link w:val="HeaderChar"/>
    <w:uiPriority w:val="99"/>
    <w:unhideWhenUsed/>
    <w:rsid w:val="00D17CE2"/>
    <w:pPr>
      <w:tabs>
        <w:tab w:val="center" w:pos="4680"/>
        <w:tab w:val="right" w:pos="9360"/>
      </w:tabs>
    </w:pPr>
  </w:style>
  <w:style w:type="character" w:customStyle="1" w:styleId="HeaderChar">
    <w:name w:val="Header Char"/>
    <w:basedOn w:val="DefaultParagraphFont"/>
    <w:link w:val="Header"/>
    <w:uiPriority w:val="99"/>
    <w:rsid w:val="00D17CE2"/>
    <w:rPr>
      <w:rFonts w:ascii="Times New Roman" w:eastAsia="Times New Roman" w:hAnsi="Times New Roman" w:cs="Times New Roman"/>
    </w:rPr>
  </w:style>
  <w:style w:type="paragraph" w:styleId="Footer">
    <w:name w:val="footer"/>
    <w:basedOn w:val="Normal"/>
    <w:link w:val="FooterChar"/>
    <w:uiPriority w:val="99"/>
    <w:unhideWhenUsed/>
    <w:rsid w:val="00D17CE2"/>
    <w:pPr>
      <w:tabs>
        <w:tab w:val="center" w:pos="4680"/>
        <w:tab w:val="right" w:pos="9360"/>
      </w:tabs>
    </w:pPr>
  </w:style>
  <w:style w:type="character" w:customStyle="1" w:styleId="FooterChar">
    <w:name w:val="Footer Char"/>
    <w:basedOn w:val="DefaultParagraphFont"/>
    <w:link w:val="Footer"/>
    <w:uiPriority w:val="99"/>
    <w:rsid w:val="00D17CE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C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4592">
      <w:bodyDiv w:val="1"/>
      <w:marLeft w:val="0"/>
      <w:marRight w:val="0"/>
      <w:marTop w:val="0"/>
      <w:marBottom w:val="0"/>
      <w:divBdr>
        <w:top w:val="none" w:sz="0" w:space="0" w:color="auto"/>
        <w:left w:val="none" w:sz="0" w:space="0" w:color="auto"/>
        <w:bottom w:val="none" w:sz="0" w:space="0" w:color="auto"/>
        <w:right w:val="none" w:sz="0" w:space="0" w:color="auto"/>
      </w:divBdr>
      <w:divsChild>
        <w:div w:id="558592043">
          <w:marLeft w:val="0"/>
          <w:marRight w:val="0"/>
          <w:marTop w:val="0"/>
          <w:marBottom w:val="0"/>
          <w:divBdr>
            <w:top w:val="none" w:sz="0" w:space="0" w:color="auto"/>
            <w:left w:val="none" w:sz="0" w:space="0" w:color="auto"/>
            <w:bottom w:val="none" w:sz="0" w:space="0" w:color="auto"/>
            <w:right w:val="none" w:sz="0" w:space="0" w:color="auto"/>
          </w:divBdr>
        </w:div>
        <w:div w:id="1264994222">
          <w:marLeft w:val="0"/>
          <w:marRight w:val="0"/>
          <w:marTop w:val="0"/>
          <w:marBottom w:val="0"/>
          <w:divBdr>
            <w:top w:val="none" w:sz="0" w:space="0" w:color="auto"/>
            <w:left w:val="none" w:sz="0" w:space="0" w:color="auto"/>
            <w:bottom w:val="none" w:sz="0" w:space="0" w:color="auto"/>
            <w:right w:val="none" w:sz="0" w:space="0" w:color="auto"/>
          </w:divBdr>
        </w:div>
      </w:divsChild>
    </w:div>
    <w:div w:id="394936997">
      <w:bodyDiv w:val="1"/>
      <w:marLeft w:val="0"/>
      <w:marRight w:val="0"/>
      <w:marTop w:val="0"/>
      <w:marBottom w:val="0"/>
      <w:divBdr>
        <w:top w:val="none" w:sz="0" w:space="0" w:color="auto"/>
        <w:left w:val="none" w:sz="0" w:space="0" w:color="auto"/>
        <w:bottom w:val="none" w:sz="0" w:space="0" w:color="auto"/>
        <w:right w:val="none" w:sz="0" w:space="0" w:color="auto"/>
      </w:divBdr>
    </w:div>
    <w:div w:id="903024632">
      <w:bodyDiv w:val="1"/>
      <w:marLeft w:val="0"/>
      <w:marRight w:val="0"/>
      <w:marTop w:val="0"/>
      <w:marBottom w:val="0"/>
      <w:divBdr>
        <w:top w:val="none" w:sz="0" w:space="0" w:color="auto"/>
        <w:left w:val="none" w:sz="0" w:space="0" w:color="auto"/>
        <w:bottom w:val="none" w:sz="0" w:space="0" w:color="auto"/>
        <w:right w:val="none" w:sz="0" w:space="0" w:color="auto"/>
      </w:divBdr>
      <w:divsChild>
        <w:div w:id="1249658959">
          <w:marLeft w:val="0"/>
          <w:marRight w:val="0"/>
          <w:marTop w:val="0"/>
          <w:marBottom w:val="0"/>
          <w:divBdr>
            <w:top w:val="none" w:sz="0" w:space="0" w:color="auto"/>
            <w:left w:val="none" w:sz="0" w:space="0" w:color="auto"/>
            <w:bottom w:val="none" w:sz="0" w:space="0" w:color="auto"/>
            <w:right w:val="none" w:sz="0" w:space="0" w:color="auto"/>
          </w:divBdr>
        </w:div>
        <w:div w:id="374895936">
          <w:marLeft w:val="0"/>
          <w:marRight w:val="0"/>
          <w:marTop w:val="0"/>
          <w:marBottom w:val="0"/>
          <w:divBdr>
            <w:top w:val="none" w:sz="0" w:space="0" w:color="auto"/>
            <w:left w:val="none" w:sz="0" w:space="0" w:color="auto"/>
            <w:bottom w:val="none" w:sz="0" w:space="0" w:color="auto"/>
            <w:right w:val="none" w:sz="0" w:space="0" w:color="auto"/>
          </w:divBdr>
        </w:div>
      </w:divsChild>
    </w:div>
    <w:div w:id="1578441557">
      <w:bodyDiv w:val="1"/>
      <w:marLeft w:val="0"/>
      <w:marRight w:val="0"/>
      <w:marTop w:val="0"/>
      <w:marBottom w:val="0"/>
      <w:divBdr>
        <w:top w:val="none" w:sz="0" w:space="0" w:color="auto"/>
        <w:left w:val="none" w:sz="0" w:space="0" w:color="auto"/>
        <w:bottom w:val="none" w:sz="0" w:space="0" w:color="auto"/>
        <w:right w:val="none" w:sz="0" w:space="0" w:color="auto"/>
      </w:divBdr>
    </w:div>
    <w:div w:id="1717583645">
      <w:bodyDiv w:val="1"/>
      <w:marLeft w:val="0"/>
      <w:marRight w:val="0"/>
      <w:marTop w:val="0"/>
      <w:marBottom w:val="0"/>
      <w:divBdr>
        <w:top w:val="none" w:sz="0" w:space="0" w:color="auto"/>
        <w:left w:val="none" w:sz="0" w:space="0" w:color="auto"/>
        <w:bottom w:val="none" w:sz="0" w:space="0" w:color="auto"/>
        <w:right w:val="none" w:sz="0" w:space="0" w:color="auto"/>
      </w:divBdr>
      <w:divsChild>
        <w:div w:id="57897744">
          <w:marLeft w:val="0"/>
          <w:marRight w:val="0"/>
          <w:marTop w:val="0"/>
          <w:marBottom w:val="0"/>
          <w:divBdr>
            <w:top w:val="none" w:sz="0" w:space="0" w:color="auto"/>
            <w:left w:val="none" w:sz="0" w:space="0" w:color="auto"/>
            <w:bottom w:val="none" w:sz="0" w:space="0" w:color="auto"/>
            <w:right w:val="none" w:sz="0" w:space="0" w:color="auto"/>
          </w:divBdr>
        </w:div>
        <w:div w:id="1197961051">
          <w:marLeft w:val="0"/>
          <w:marRight w:val="0"/>
          <w:marTop w:val="0"/>
          <w:marBottom w:val="0"/>
          <w:divBdr>
            <w:top w:val="none" w:sz="0" w:space="0" w:color="auto"/>
            <w:left w:val="none" w:sz="0" w:space="0" w:color="auto"/>
            <w:bottom w:val="none" w:sz="0" w:space="0" w:color="auto"/>
            <w:right w:val="none" w:sz="0" w:space="0" w:color="auto"/>
          </w:divBdr>
        </w:div>
        <w:div w:id="361635865">
          <w:marLeft w:val="0"/>
          <w:marRight w:val="0"/>
          <w:marTop w:val="0"/>
          <w:marBottom w:val="0"/>
          <w:divBdr>
            <w:top w:val="none" w:sz="0" w:space="0" w:color="auto"/>
            <w:left w:val="none" w:sz="0" w:space="0" w:color="auto"/>
            <w:bottom w:val="none" w:sz="0" w:space="0" w:color="auto"/>
            <w:right w:val="none" w:sz="0" w:space="0" w:color="auto"/>
          </w:divBdr>
        </w:div>
        <w:div w:id="158264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gatech.edu/" TargetMode="External"/><Relationship Id="rId13" Type="http://schemas.openxmlformats.org/officeDocument/2006/relationships/hyperlink" Target="https://www.visitsavannah.com/episode-6-gullah-geechee-heritag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municationcenter.gatech.edu/" TargetMode="External"/><Relationship Id="rId12" Type="http://schemas.openxmlformats.org/officeDocument/2006/relationships/hyperlink" Target="https://escholarship.org/content/qt0607x4r8/qt0607x4r8.pdf?t=q0uphq" TargetMode="External"/><Relationship Id="rId17" Type="http://schemas.openxmlformats.org/officeDocument/2006/relationships/hyperlink" Target="https://www.sfu.ca/content/dam/sfu/dialogue/ImagesAndFiles/ProgramsPage/EDI/BeyondInclusion/Beyond%20Inclusion%20-%20Equity%20in%20Public%20Engagement.pdf" TargetMode="External"/><Relationship Id="rId2" Type="http://schemas.openxmlformats.org/officeDocument/2006/relationships/styles" Target="styles.xml"/><Relationship Id="rId16" Type="http://schemas.openxmlformats.org/officeDocument/2006/relationships/hyperlink" Target="https://www.socialexplorer.com/explore-ma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1090198120922942" TargetMode="External"/><Relationship Id="rId5" Type="http://schemas.openxmlformats.org/officeDocument/2006/relationships/footnotes" Target="footnotes.xml"/><Relationship Id="rId15" Type="http://schemas.openxmlformats.org/officeDocument/2006/relationships/hyperlink" Target="https://bittersoutherner.com/the-souths-ellis-island-clarkston-georgia-refugees" TargetMode="External"/><Relationship Id="rId10" Type="http://schemas.openxmlformats.org/officeDocument/2006/relationships/hyperlink" Target="https://aese.psu.edu/research/centers/cecd/engagement-toolbox/engagement/why-community-engagement-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se.psu.edu/research/centers/cecd/engagement-toolbox/engagement/what-is-community-engagement" TargetMode="External"/><Relationship Id="rId14" Type="http://schemas.openxmlformats.org/officeDocument/2006/relationships/hyperlink" Target="https://serve-learn-sustain.gatech.edu/welcoming-spaces-voices-clarkston-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3768</TotalTime>
  <Pages>8</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Hyde</dc:creator>
  <cp:keywords/>
  <dc:description/>
  <cp:lastModifiedBy>Hyde, Allen T</cp:lastModifiedBy>
  <cp:revision>21</cp:revision>
  <cp:lastPrinted>2017-08-21T17:28:00Z</cp:lastPrinted>
  <dcterms:created xsi:type="dcterms:W3CDTF">2021-08-16T18:28:00Z</dcterms:created>
  <dcterms:modified xsi:type="dcterms:W3CDTF">2021-08-23T15:15:00Z</dcterms:modified>
</cp:coreProperties>
</file>